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  </w:t>
      </w:r>
      <w:r>
        <w:rPr>
          <w:b w:val="1"/>
        </w:rPr>
        <w:t>Договор</w:t>
      </w:r>
    </w:p>
    <w:p w14:paraId="04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об образовании при приеме детей на обучение по образовательным </w:t>
      </w:r>
    </w:p>
    <w:p w14:paraId="05000000">
      <w:pPr>
        <w:widowControl w:val="0"/>
        <w:ind/>
        <w:jc w:val="center"/>
        <w:rPr>
          <w:b w:val="1"/>
          <w:color w:val="FF0000"/>
        </w:rPr>
      </w:pPr>
      <w:r>
        <w:rPr>
          <w:b w:val="1"/>
        </w:rPr>
        <w:t>программам дошкольного образования № __</w:t>
      </w:r>
    </w:p>
    <w:p w14:paraId="06000000">
      <w:pPr>
        <w:widowControl w:val="0"/>
        <w:ind w:right="-1"/>
        <w:rPr>
          <w:sz w:val="22"/>
        </w:rPr>
      </w:pPr>
      <w:r>
        <w:rPr>
          <w:sz w:val="22"/>
        </w:rPr>
        <w:t xml:space="preserve">с.Самбек </w:t>
      </w:r>
      <w:r>
        <w:rPr>
          <w:color w:val="FF0000"/>
          <w:sz w:val="22"/>
        </w:rPr>
        <w:t xml:space="preserve">                                                                                                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                             </w:t>
      </w:r>
      <w:r>
        <w:rPr>
          <w:sz w:val="22"/>
        </w:rPr>
        <w:t>«</w:t>
      </w:r>
      <w:r>
        <w:rPr>
          <w:sz w:val="22"/>
        </w:rPr>
        <w:t>___</w:t>
      </w:r>
      <w:r>
        <w:rPr>
          <w:sz w:val="22"/>
        </w:rPr>
        <w:t xml:space="preserve">_» </w:t>
      </w:r>
      <w:r>
        <w:rPr>
          <w:sz w:val="22"/>
        </w:rPr>
        <w:t>________</w:t>
      </w:r>
      <w:r>
        <w:rPr>
          <w:sz w:val="22"/>
        </w:rPr>
        <w:t xml:space="preserve">202 </w:t>
      </w:r>
      <w:r>
        <w:rPr>
          <w:sz w:val="22"/>
        </w:rPr>
        <w:t xml:space="preserve">  г.        </w:t>
      </w:r>
      <w:r>
        <w:rPr>
          <w:sz w:val="22"/>
        </w:rPr>
        <w:t xml:space="preserve">    </w:t>
      </w:r>
      <w:r>
        <w:rPr>
          <w:sz w:val="22"/>
        </w:rPr>
        <w:t xml:space="preserve">               </w:t>
      </w:r>
    </w:p>
    <w:p w14:paraId="07000000">
      <w:pPr>
        <w:widowControl w:val="0"/>
        <w:ind w:right="-1"/>
        <w:jc w:val="both"/>
        <w:rPr>
          <w:sz w:val="22"/>
        </w:rPr>
      </w:pPr>
      <w:r>
        <w:rPr>
          <w:b w:val="1"/>
          <w:sz w:val="22"/>
          <w:u w:val="single"/>
        </w:rPr>
        <w:t>Муниципальное бюджетное дошкольное образовательное учреждение детский сад «Мальвина»</w:t>
      </w:r>
      <w:r>
        <w:rPr>
          <w:b w:val="1"/>
          <w:sz w:val="22"/>
          <w:u w:val="single"/>
        </w:rPr>
        <w:t xml:space="preserve"> с. Самбек Неклиновского района Ростовской области</w:t>
      </w:r>
      <w:r>
        <w:rPr>
          <w:b w:val="1"/>
          <w:sz w:val="22"/>
          <w:u w:val="single"/>
        </w:rPr>
        <w:t xml:space="preserve">, </w:t>
      </w:r>
      <w:r>
        <w:rPr>
          <w:b w:val="1"/>
          <w:sz w:val="22"/>
        </w:rPr>
        <w:t xml:space="preserve"> </w:t>
      </w:r>
      <w:r>
        <w:rPr>
          <w:sz w:val="22"/>
        </w:rPr>
        <w:t>действующее на основании лицензии №</w:t>
      </w:r>
      <w:r>
        <w:t>№ Л035-01276-61/00203195</w:t>
      </w:r>
      <w:r>
        <w:rPr>
          <w:sz w:val="22"/>
        </w:rPr>
        <w:t xml:space="preserve">  выданной </w:t>
      </w:r>
      <w:r>
        <w:t>27.12.2012</w:t>
      </w:r>
      <w:r>
        <w:rPr>
          <w:sz w:val="22"/>
        </w:rPr>
        <w:t xml:space="preserve"> </w:t>
      </w:r>
      <w:r>
        <w:rPr>
          <w:sz w:val="22"/>
        </w:rPr>
        <w:t>Регион</w:t>
      </w:r>
      <w:r>
        <w:rPr>
          <w:sz w:val="22"/>
        </w:rPr>
        <w:t>альной службой по над</w:t>
      </w:r>
      <w:r>
        <w:rPr>
          <w:sz w:val="22"/>
        </w:rPr>
        <w:t>зору и контролю в сфере образования Ростовской области бессрочно,</w:t>
      </w:r>
      <w:r>
        <w:rPr>
          <w:sz w:val="22"/>
        </w:rPr>
        <w:t xml:space="preserve"> </w:t>
      </w:r>
      <w:r>
        <w:rPr>
          <w:sz w:val="22"/>
        </w:rPr>
        <w:t>в лице заведующего  Середы Алины Александровны</w:t>
      </w:r>
      <w:r>
        <w:rPr>
          <w:sz w:val="22"/>
        </w:rPr>
        <w:t xml:space="preserve">, действующего на основании Устава, далее – Исполнитель,   и   Родитель </w:t>
      </w:r>
      <w:r>
        <w:rPr>
          <w:sz w:val="22"/>
        </w:rPr>
        <w:t>__________________________________________</w:t>
      </w:r>
      <w:r>
        <w:rPr>
          <w:sz w:val="22"/>
        </w:rPr>
        <w:t>________________</w:t>
      </w:r>
      <w:r>
        <w:rPr>
          <w:sz w:val="22"/>
        </w:rPr>
        <w:t xml:space="preserve"> далее – За</w:t>
      </w:r>
      <w:r>
        <w:rPr>
          <w:sz w:val="22"/>
        </w:rPr>
        <w:t xml:space="preserve">казчик, совместно именуемые Стороны,  и  Ребенок </w:t>
      </w:r>
      <w:r>
        <w:rPr>
          <w:sz w:val="22"/>
        </w:rPr>
        <w:t>___________________________________________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 далее – Потребитель, заключили настоящий договор о нижеследующем:</w:t>
      </w:r>
    </w:p>
    <w:p w14:paraId="08000000">
      <w:pPr>
        <w:widowControl w:val="0"/>
        <w:numPr>
          <w:ilvl w:val="0"/>
          <w:numId w:val="1"/>
        </w:numPr>
        <w:ind/>
        <w:jc w:val="center"/>
        <w:rPr>
          <w:b w:val="1"/>
          <w:sz w:val="22"/>
        </w:rPr>
      </w:pPr>
      <w:r>
        <w:rPr>
          <w:b w:val="1"/>
          <w:sz w:val="22"/>
        </w:rPr>
        <w:t>Предмет договора</w:t>
      </w:r>
    </w:p>
    <w:p w14:paraId="09000000">
      <w:pPr>
        <w:widowControl w:val="0"/>
        <w:ind/>
        <w:jc w:val="both"/>
        <w:rPr>
          <w:sz w:val="22"/>
        </w:rPr>
      </w:pPr>
      <w:r>
        <w:rPr>
          <w:sz w:val="22"/>
        </w:rPr>
        <w:t xml:space="preserve">1.1. Предметом договора являются разграничения прав </w:t>
      </w:r>
      <w:r>
        <w:rPr>
          <w:sz w:val="22"/>
        </w:rPr>
        <w:t>и обязанностей Сторон, по с</w:t>
      </w:r>
      <w:r>
        <w:rPr>
          <w:sz w:val="22"/>
        </w:rPr>
        <w:t>овместной деятельности и реализации права на получение общедоступного дошкольного образования и полноценного развития ребенка.</w:t>
      </w:r>
    </w:p>
    <w:p w14:paraId="0A000000">
      <w:pPr>
        <w:widowControl w:val="0"/>
        <w:ind/>
        <w:jc w:val="both"/>
        <w:rPr>
          <w:color w:val="FF0000"/>
          <w:sz w:val="22"/>
        </w:rPr>
      </w:pPr>
      <w:r>
        <w:rPr>
          <w:sz w:val="22"/>
        </w:rPr>
        <w:t>1.2.</w:t>
      </w:r>
      <w:r>
        <w:rPr>
          <w:sz w:val="22"/>
        </w:rPr>
        <w:t xml:space="preserve"> </w:t>
      </w:r>
      <w:r>
        <w:rPr>
          <w:sz w:val="22"/>
        </w:rPr>
        <w:t>По настоящему договору Исполнитель  предоставляет услуги Заказчику  по содержанию ребёнка</w:t>
      </w:r>
      <w:r>
        <w:rPr>
          <w:sz w:val="22"/>
        </w:rPr>
        <w:t xml:space="preserve"> _______</w:t>
      </w:r>
      <w:r>
        <w:rPr>
          <w:sz w:val="22"/>
        </w:rPr>
        <w:t>____________________________</w:t>
      </w:r>
      <w:r>
        <w:rPr>
          <w:sz w:val="22"/>
        </w:rPr>
        <w:t>_________________</w:t>
      </w:r>
      <w:r>
        <w:rPr>
          <w:color w:val="FF0000"/>
          <w:sz w:val="22"/>
        </w:rPr>
        <w:t xml:space="preserve"> </w:t>
      </w:r>
      <w:r>
        <w:rPr>
          <w:sz w:val="22"/>
        </w:rPr>
        <w:t>г.р., проживающего по адресу:</w:t>
      </w:r>
      <w:r>
        <w:rPr>
          <w:sz w:val="22"/>
        </w:rPr>
        <w:t>_________________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0B000000">
      <w:pPr>
        <w:widowControl w:val="0"/>
        <w:ind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 </w:t>
      </w:r>
      <w:r>
        <w:rPr>
          <w:sz w:val="22"/>
        </w:rPr>
        <w:t>зарегистрированного по адресу:</w:t>
      </w:r>
      <w:r>
        <w:rPr>
          <w:sz w:val="22"/>
        </w:rPr>
        <w:t>___________________________________</w:t>
      </w:r>
      <w:r>
        <w:rPr>
          <w:sz w:val="22"/>
        </w:rPr>
        <w:t>____________________________</w:t>
      </w:r>
      <w:r>
        <w:rPr>
          <w:sz w:val="22"/>
        </w:rPr>
        <w:t>______</w:t>
      </w:r>
    </w:p>
    <w:p w14:paraId="0C000000">
      <w:pPr>
        <w:widowControl w:val="0"/>
        <w:ind/>
        <w:jc w:val="both"/>
        <w:rPr>
          <w:color w:val="FF0000"/>
          <w:sz w:val="22"/>
        </w:rPr>
      </w:pPr>
      <w:r>
        <w:rPr>
          <w:sz w:val="22"/>
        </w:rPr>
        <w:t>______________________________________________________________________________</w:t>
      </w:r>
      <w:r>
        <w:rPr>
          <w:sz w:val="22"/>
        </w:rPr>
        <w:t>_</w:t>
      </w:r>
      <w:r>
        <w:rPr>
          <w:sz w:val="22"/>
        </w:rPr>
        <w:t xml:space="preserve"> в</w:t>
      </w:r>
      <w:r>
        <w:rPr>
          <w:sz w:val="22"/>
        </w:rPr>
        <w:t xml:space="preserve"> соответствии с:</w:t>
      </w:r>
    </w:p>
    <w:p w14:paraId="0D000000">
      <w:pPr>
        <w:widowControl w:val="0"/>
        <w:numPr>
          <w:ilvl w:val="0"/>
          <w:numId w:val="2"/>
        </w:numPr>
        <w:tabs>
          <w:tab w:leader="none" w:pos="1040" w:val="left"/>
        </w:tabs>
        <w:ind/>
        <w:rPr>
          <w:sz w:val="22"/>
        </w:rPr>
      </w:pPr>
      <w:r>
        <w:rPr>
          <w:sz w:val="22"/>
        </w:rPr>
        <w:t>Федеральным законом</w:t>
      </w:r>
      <w:r>
        <w:rPr>
          <w:sz w:val="22"/>
        </w:rPr>
        <w:t xml:space="preserve"> от 29 декабря 2012 г. № 273-ФЗ «Об образовании в Российской Федерации»</w:t>
      </w:r>
    </w:p>
    <w:p w14:paraId="0E000000">
      <w:pPr>
        <w:widowControl w:val="0"/>
        <w:numPr>
          <w:ilvl w:val="0"/>
          <w:numId w:val="3"/>
        </w:numPr>
        <w:tabs>
          <w:tab w:leader="none" w:pos="1040" w:val="left"/>
        </w:tabs>
        <w:ind/>
        <w:rPr>
          <w:sz w:val="22"/>
        </w:rPr>
      </w:pPr>
      <w:r>
        <w:rPr>
          <w:sz w:val="22"/>
        </w:rPr>
        <w:t>Федеральным законом от 24.07.199</w:t>
      </w:r>
      <w:r>
        <w:rPr>
          <w:sz w:val="22"/>
        </w:rPr>
        <w:t>8 № 124-ФЗ «Об основных га</w:t>
      </w:r>
      <w:r>
        <w:rPr>
          <w:sz w:val="22"/>
        </w:rPr>
        <w:t>рантиях прав ребенка в Российской Федерации»</w:t>
      </w:r>
    </w:p>
    <w:p w14:paraId="0F000000">
      <w:pPr>
        <w:widowControl w:val="0"/>
        <w:numPr>
          <w:ilvl w:val="0"/>
          <w:numId w:val="4"/>
        </w:numPr>
        <w:tabs>
          <w:tab w:leader="none" w:pos="1040" w:val="left"/>
        </w:tabs>
        <w:ind/>
        <w:rPr>
          <w:sz w:val="22"/>
        </w:rPr>
      </w:pPr>
      <w:r>
        <w:rPr>
          <w:sz w:val="22"/>
        </w:rPr>
        <w:t>Семейным кодексом Российской Федерации</w:t>
      </w:r>
    </w:p>
    <w:p w14:paraId="10000000">
      <w:pPr>
        <w:widowControl w:val="0"/>
        <w:numPr>
          <w:ilvl w:val="0"/>
          <w:numId w:val="5"/>
        </w:numPr>
        <w:tabs>
          <w:tab w:leader="none" w:pos="1040" w:val="left"/>
        </w:tabs>
        <w:ind/>
        <w:rPr>
          <w:sz w:val="22"/>
        </w:rPr>
      </w:pPr>
      <w:r>
        <w:rPr>
          <w:sz w:val="22"/>
        </w:rPr>
        <w:t>Конвенцией о правах ребенка.</w:t>
      </w:r>
    </w:p>
    <w:p w14:paraId="11000000">
      <w:pPr>
        <w:widowControl w:val="0"/>
        <w:ind/>
        <w:jc w:val="center"/>
        <w:rPr>
          <w:b w:val="1"/>
          <w:sz w:val="22"/>
        </w:rPr>
      </w:pPr>
      <w:r>
        <w:rPr>
          <w:b w:val="1"/>
          <w:sz w:val="22"/>
        </w:rPr>
        <w:t>2. Права и обязанности сторон</w:t>
      </w:r>
    </w:p>
    <w:p w14:paraId="12000000">
      <w:pPr>
        <w:widowControl w:val="0"/>
        <w:ind/>
        <w:jc w:val="both"/>
        <w:rPr>
          <w:sz w:val="22"/>
        </w:rPr>
      </w:pPr>
      <w:r>
        <w:rPr>
          <w:sz w:val="22"/>
        </w:rPr>
        <w:t>2.1. Права и обязанности Исполнителя:</w:t>
      </w:r>
    </w:p>
    <w:p w14:paraId="1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2.1.1. Предоставлять возможность Заказчику ознако</w:t>
      </w:r>
      <w:r>
        <w:rPr>
          <w:rFonts w:ascii="Times New Roman" w:hAnsi="Times New Roman"/>
          <w:sz w:val="22"/>
        </w:rPr>
        <w:t xml:space="preserve">миться с: </w:t>
      </w:r>
    </w:p>
    <w:p w14:paraId="14000000">
      <w:pPr>
        <w:pStyle w:val="Style_2"/>
        <w:numPr>
          <w:ilvl w:val="0"/>
          <w:numId w:val="6"/>
        </w:numPr>
        <w:tabs>
          <w:tab w:leader="none" w:pos="1040" w:val="left"/>
        </w:tabs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Уставом образов</w:t>
      </w:r>
      <w:r>
        <w:rPr>
          <w:rFonts w:ascii="Times New Roman" w:hAnsi="Times New Roman"/>
          <w:sz w:val="22"/>
        </w:rPr>
        <w:t>ательной организации, осуществляющей обучение по образовательным программам дошкольного образования (далее – образовательная организация)</w:t>
      </w:r>
    </w:p>
    <w:p w14:paraId="15000000">
      <w:pPr>
        <w:pStyle w:val="Style_2"/>
        <w:numPr>
          <w:ilvl w:val="0"/>
          <w:numId w:val="6"/>
        </w:numPr>
        <w:tabs>
          <w:tab w:leader="none" w:pos="1040" w:val="left"/>
        </w:tabs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Лицензией на осуществление образовательной деятельности</w:t>
      </w:r>
    </w:p>
    <w:p w14:paraId="16000000">
      <w:pPr>
        <w:pStyle w:val="Style_2"/>
        <w:numPr>
          <w:ilvl w:val="0"/>
          <w:numId w:val="6"/>
        </w:numPr>
        <w:tabs>
          <w:tab w:leader="none" w:pos="1040" w:val="left"/>
        </w:tabs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Образовательными программами </w:t>
      </w:r>
    </w:p>
    <w:p w14:paraId="17000000">
      <w:pPr>
        <w:pStyle w:val="Style_2"/>
        <w:numPr>
          <w:ilvl w:val="0"/>
          <w:numId w:val="6"/>
        </w:numPr>
        <w:tabs>
          <w:tab w:leader="none" w:pos="1040" w:val="left"/>
        </w:tabs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Другим</w:t>
      </w:r>
      <w:r>
        <w:rPr>
          <w:rFonts w:ascii="Times New Roman" w:hAnsi="Times New Roman"/>
          <w:sz w:val="22"/>
        </w:rPr>
        <w:t>и доку</w:t>
      </w:r>
      <w:r>
        <w:rPr>
          <w:rFonts w:ascii="Times New Roman" w:hAnsi="Times New Roman"/>
          <w:sz w:val="22"/>
        </w:rPr>
        <w:t>ментами, регламентир</w:t>
      </w:r>
      <w:r>
        <w:rPr>
          <w:rFonts w:ascii="Times New Roman" w:hAnsi="Times New Roman"/>
          <w:sz w:val="22"/>
        </w:rPr>
        <w:t>ующими организацию и осуществление образовательной деятельности.</w:t>
      </w:r>
    </w:p>
    <w:p w14:paraId="18000000">
      <w:pPr>
        <w:pStyle w:val="Style_2"/>
        <w:numPr>
          <w:ilvl w:val="2"/>
          <w:numId w:val="7"/>
        </w:numPr>
        <w:tabs>
          <w:tab w:leader="none" w:pos="720" w:val="left"/>
        </w:tabs>
        <w:ind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Зачислить </w:t>
      </w:r>
      <w:r>
        <w:rPr>
          <w:rFonts w:ascii="Times New Roman" w:hAnsi="Times New Roman"/>
          <w:sz w:val="22"/>
        </w:rPr>
        <w:t>ребенка 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группу</w:t>
      </w:r>
      <w:r>
        <w:rPr>
          <w:rFonts w:ascii="Times New Roman" w:hAnsi="Times New Roman"/>
          <w:sz w:val="22"/>
        </w:rPr>
        <w:t xml:space="preserve"> соответствующую возрасту </w:t>
      </w:r>
      <w:r>
        <w:rPr>
          <w:rFonts w:ascii="Times New Roman" w:hAnsi="Times New Roman"/>
          <w:sz w:val="22"/>
        </w:rPr>
        <w:t>ребенка, на</w:t>
      </w:r>
      <w:r>
        <w:rPr>
          <w:rFonts w:ascii="Times New Roman" w:hAnsi="Times New Roman"/>
          <w:sz w:val="22"/>
        </w:rPr>
        <w:t xml:space="preserve"> основании </w:t>
      </w:r>
      <w:r>
        <w:rPr>
          <w:rFonts w:ascii="Times New Roman" w:hAnsi="Times New Roman"/>
          <w:sz w:val="22"/>
          <w:u w:val="single"/>
        </w:rPr>
        <w:t xml:space="preserve">направления Управления </w:t>
      </w:r>
      <w:r>
        <w:rPr>
          <w:rFonts w:ascii="Times New Roman" w:hAnsi="Times New Roman"/>
          <w:sz w:val="22"/>
          <w:u w:val="single"/>
        </w:rPr>
        <w:t>образования Администрации</w:t>
      </w:r>
      <w:r>
        <w:rPr>
          <w:rFonts w:ascii="Times New Roman" w:hAnsi="Times New Roman"/>
          <w:sz w:val="22"/>
          <w:u w:val="single"/>
        </w:rPr>
        <w:t xml:space="preserve"> Неклиновского района </w:t>
      </w:r>
    </w:p>
    <w:p w14:paraId="1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(</w:t>
      </w:r>
      <w:r>
        <w:rPr>
          <w:rFonts w:ascii="Times New Roman" w:hAnsi="Times New Roman"/>
          <w:sz w:val="16"/>
        </w:rPr>
        <w:t>наименовани</w:t>
      </w:r>
      <w:r>
        <w:rPr>
          <w:rFonts w:ascii="Times New Roman" w:hAnsi="Times New Roman"/>
          <w:sz w:val="16"/>
        </w:rPr>
        <w:t>е документа</w:t>
      </w:r>
      <w:r>
        <w:rPr>
          <w:rFonts w:ascii="Times New Roman" w:hAnsi="Times New Roman"/>
          <w:sz w:val="16"/>
        </w:rPr>
        <w:t xml:space="preserve"> о зачислени</w:t>
      </w:r>
      <w:r>
        <w:rPr>
          <w:rFonts w:ascii="Times New Roman" w:hAnsi="Times New Roman"/>
          <w:sz w:val="16"/>
        </w:rPr>
        <w:t>и)</w:t>
      </w:r>
    </w:p>
    <w:p w14:paraId="1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2.1.3. Обеспечивать защиту прав ребёнка в соответствии с законодательством.</w:t>
      </w:r>
    </w:p>
    <w:p w14:paraId="1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2.1.4. Обеспечивать охрану жизни и </w:t>
      </w:r>
      <w:r>
        <w:rPr>
          <w:rFonts w:ascii="Times New Roman" w:hAnsi="Times New Roman"/>
          <w:sz w:val="22"/>
        </w:rPr>
        <w:t xml:space="preserve">укрепление </w:t>
      </w:r>
      <w:r>
        <w:rPr>
          <w:rFonts w:ascii="Times New Roman" w:hAnsi="Times New Roman"/>
          <w:sz w:val="22"/>
        </w:rPr>
        <w:t>физического и</w:t>
      </w:r>
      <w:r>
        <w:rPr>
          <w:rFonts w:ascii="Times New Roman" w:hAnsi="Times New Roman"/>
          <w:sz w:val="22"/>
        </w:rPr>
        <w:t xml:space="preserve"> психического </w:t>
      </w:r>
      <w:r>
        <w:rPr>
          <w:rFonts w:ascii="Times New Roman" w:hAnsi="Times New Roman"/>
          <w:sz w:val="22"/>
        </w:rPr>
        <w:t xml:space="preserve">здоровья </w:t>
      </w:r>
      <w:r>
        <w:rPr>
          <w:rFonts w:ascii="Times New Roman" w:hAnsi="Times New Roman"/>
          <w:sz w:val="22"/>
        </w:rPr>
        <w:t xml:space="preserve">ребенка, </w:t>
      </w:r>
      <w:r>
        <w:rPr>
          <w:rFonts w:ascii="Times New Roman" w:hAnsi="Times New Roman"/>
          <w:sz w:val="22"/>
        </w:rPr>
        <w:t xml:space="preserve">его </w:t>
      </w:r>
      <w:r>
        <w:rPr>
          <w:rFonts w:ascii="Times New Roman" w:hAnsi="Times New Roman"/>
          <w:sz w:val="22"/>
        </w:rPr>
        <w:t xml:space="preserve">интеллектуальное, </w:t>
      </w:r>
      <w:r>
        <w:rPr>
          <w:rFonts w:ascii="Times New Roman" w:hAnsi="Times New Roman"/>
          <w:sz w:val="22"/>
        </w:rPr>
        <w:t>физическое</w:t>
      </w:r>
      <w:r>
        <w:rPr>
          <w:rFonts w:ascii="Times New Roman" w:hAnsi="Times New Roman"/>
          <w:sz w:val="22"/>
        </w:rPr>
        <w:t xml:space="preserve"> и личностное развитие, развити</w:t>
      </w:r>
      <w:r>
        <w:rPr>
          <w:rFonts w:ascii="Times New Roman" w:hAnsi="Times New Roman"/>
          <w:sz w:val="22"/>
        </w:rPr>
        <w:t xml:space="preserve">е его творческих </w:t>
      </w:r>
      <w:r>
        <w:rPr>
          <w:rFonts w:ascii="Times New Roman" w:hAnsi="Times New Roman"/>
          <w:sz w:val="22"/>
        </w:rPr>
        <w:t xml:space="preserve">способностей и интересов, осуществлять    индивидуальный подход   </w:t>
      </w:r>
      <w:r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ребенку, учитывая</w:t>
      </w:r>
      <w:r>
        <w:rPr>
          <w:rFonts w:ascii="Times New Roman" w:hAnsi="Times New Roman"/>
          <w:sz w:val="22"/>
        </w:rPr>
        <w:t xml:space="preserve"> особенности его развития, заботиться об эмоциональном благополучии ребенка.</w:t>
      </w:r>
    </w:p>
    <w:p w14:paraId="1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2.1.5. Обучать ребенка по программам   общего </w:t>
      </w:r>
      <w:r>
        <w:rPr>
          <w:rFonts w:ascii="Times New Roman" w:hAnsi="Times New Roman"/>
          <w:sz w:val="22"/>
        </w:rPr>
        <w:t>образования, уровень</w:t>
      </w:r>
      <w:r>
        <w:rPr>
          <w:rFonts w:ascii="Times New Roman" w:hAnsi="Times New Roman"/>
          <w:sz w:val="22"/>
        </w:rPr>
        <w:t xml:space="preserve"> образовани</w:t>
      </w:r>
      <w:r>
        <w:rPr>
          <w:rFonts w:ascii="Times New Roman" w:hAnsi="Times New Roman"/>
          <w:sz w:val="22"/>
        </w:rPr>
        <w:t xml:space="preserve">я – </w:t>
      </w:r>
      <w:r>
        <w:rPr>
          <w:rFonts w:ascii="Times New Roman" w:hAnsi="Times New Roman"/>
          <w:sz w:val="22"/>
        </w:rPr>
        <w:t>дошкольное, форма</w:t>
      </w:r>
      <w:r>
        <w:rPr>
          <w:rFonts w:ascii="Times New Roman" w:hAnsi="Times New Roman"/>
          <w:sz w:val="22"/>
        </w:rPr>
        <w:t xml:space="preserve"> обучения – очная, язык обучения – русский, срок освоения </w:t>
      </w:r>
      <w:r>
        <w:rPr>
          <w:rFonts w:ascii="Times New Roman" w:hAnsi="Times New Roman"/>
          <w:sz w:val="22"/>
        </w:rPr>
        <w:t>образовательной программы</w:t>
      </w:r>
      <w:r>
        <w:rPr>
          <w:rFonts w:ascii="Times New Roman" w:hAnsi="Times New Roman"/>
          <w:sz w:val="22"/>
        </w:rPr>
        <w:t xml:space="preserve"> до 8 лет.   Реализуемая </w:t>
      </w:r>
      <w:r>
        <w:rPr>
          <w:rFonts w:ascii="Times New Roman" w:hAnsi="Times New Roman"/>
          <w:sz w:val="22"/>
        </w:rPr>
        <w:t xml:space="preserve">программа </w:t>
      </w:r>
      <w:r>
        <w:rPr>
          <w:rFonts w:ascii="Times New Roman" w:hAnsi="Times New Roman"/>
          <w:sz w:val="22"/>
        </w:rPr>
        <w:t>- примерная</w:t>
      </w:r>
      <w:r>
        <w:rPr>
          <w:rFonts w:ascii="Times New Roman" w:hAnsi="Times New Roman"/>
          <w:sz w:val="22"/>
        </w:rPr>
        <w:t xml:space="preserve"> общеобразовательная программа, дошкольного образования</w:t>
      </w:r>
      <w:r>
        <w:rPr>
          <w:rFonts w:ascii="Times New Roman" w:hAnsi="Times New Roman"/>
          <w:sz w:val="22"/>
        </w:rPr>
        <w:t xml:space="preserve"> на основании ФОП.</w:t>
      </w:r>
    </w:p>
    <w:p w14:paraId="1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2.1.6. Пр</w:t>
      </w:r>
      <w:r>
        <w:rPr>
          <w:rFonts w:ascii="Times New Roman" w:hAnsi="Times New Roman"/>
          <w:sz w:val="22"/>
        </w:rPr>
        <w:t xml:space="preserve">оводить обучение по очной </w:t>
      </w:r>
      <w:r>
        <w:rPr>
          <w:rFonts w:ascii="Times New Roman" w:hAnsi="Times New Roman"/>
          <w:sz w:val="22"/>
        </w:rPr>
        <w:t>форме на</w:t>
      </w:r>
      <w:r>
        <w:rPr>
          <w:rFonts w:ascii="Times New Roman" w:hAnsi="Times New Roman"/>
          <w:sz w:val="22"/>
        </w:rPr>
        <w:t xml:space="preserve"> русском языке.</w:t>
      </w:r>
    </w:p>
    <w:p w14:paraId="1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2.1.7. Обеспечить медицинское </w:t>
      </w:r>
      <w:r>
        <w:rPr>
          <w:rFonts w:ascii="Times New Roman" w:hAnsi="Times New Roman"/>
          <w:sz w:val="22"/>
        </w:rPr>
        <w:t>обслуживание ребенка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силами работников</w:t>
      </w:r>
      <w:r>
        <w:rPr>
          <w:rFonts w:ascii="Times New Roman" w:hAnsi="Times New Roman"/>
          <w:sz w:val="22"/>
        </w:rPr>
        <w:t xml:space="preserve"> МБУЗ "ЦРБ" Неклиновского района Ростовской области в соответствии с бессрочным договором на безвозмездное медицинское обслужив</w:t>
      </w:r>
      <w:r>
        <w:rPr>
          <w:rFonts w:ascii="Times New Roman" w:hAnsi="Times New Roman"/>
          <w:sz w:val="22"/>
        </w:rPr>
        <w:t>ание дет</w:t>
      </w:r>
      <w:r>
        <w:rPr>
          <w:rFonts w:ascii="Times New Roman" w:hAnsi="Times New Roman"/>
          <w:sz w:val="22"/>
        </w:rPr>
        <w:t>ей.</w:t>
      </w:r>
    </w:p>
    <w:p w14:paraId="1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</w:t>
      </w:r>
      <w:r>
        <w:rPr>
          <w:rFonts w:ascii="Times New Roman" w:hAnsi="Times New Roman"/>
          <w:sz w:val="22"/>
        </w:rPr>
        <w:t>8. Организовывать</w:t>
      </w:r>
      <w:r>
        <w:rPr>
          <w:rFonts w:ascii="Times New Roman" w:hAnsi="Times New Roman"/>
          <w:sz w:val="22"/>
        </w:rPr>
        <w:t xml:space="preserve"> предметно - </w:t>
      </w:r>
      <w:r>
        <w:rPr>
          <w:rFonts w:ascii="Times New Roman" w:hAnsi="Times New Roman"/>
          <w:sz w:val="22"/>
        </w:rPr>
        <w:t>развивающую среду</w:t>
      </w:r>
      <w:r>
        <w:rPr>
          <w:rFonts w:ascii="Times New Roman" w:hAnsi="Times New Roman"/>
          <w:sz w:val="22"/>
        </w:rPr>
        <w:t xml:space="preserve"> в образовательной организации (помещение, оборудование, учебно-наглядные пособия, игры, игрушки).</w:t>
      </w:r>
    </w:p>
    <w:p w14:paraId="2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2.1.9. Обеспечивать ребенка необходимым сбалансированным </w:t>
      </w:r>
      <w:r>
        <w:rPr>
          <w:rFonts w:ascii="Times New Roman" w:hAnsi="Times New Roman"/>
          <w:sz w:val="22"/>
        </w:rPr>
        <w:t>четырехразовым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sz w:val="22"/>
        </w:rPr>
        <w:t>завтрак, второй завтр</w:t>
      </w:r>
      <w:r>
        <w:rPr>
          <w:rFonts w:ascii="Times New Roman" w:hAnsi="Times New Roman"/>
          <w:sz w:val="22"/>
        </w:rPr>
        <w:t>ак, об</w:t>
      </w:r>
      <w:r>
        <w:rPr>
          <w:rFonts w:ascii="Times New Roman" w:hAnsi="Times New Roman"/>
          <w:sz w:val="22"/>
        </w:rPr>
        <w:t xml:space="preserve">ед, </w:t>
      </w:r>
      <w:r>
        <w:rPr>
          <w:rFonts w:ascii="Times New Roman" w:hAnsi="Times New Roman"/>
          <w:sz w:val="22"/>
        </w:rPr>
        <w:t>полдник) питанием</w:t>
      </w:r>
      <w:r>
        <w:rPr>
          <w:rFonts w:ascii="Times New Roman" w:hAnsi="Times New Roman"/>
          <w:sz w:val="22"/>
        </w:rPr>
        <w:t>.</w:t>
      </w:r>
    </w:p>
    <w:p w14:paraId="2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2.1.10. Устанавливать график посещения ребенком дошкольной образовательной организации:</w:t>
      </w:r>
    </w:p>
    <w:p w14:paraId="22000000">
      <w:pPr>
        <w:ind/>
        <w:jc w:val="both"/>
        <w:rPr>
          <w:sz w:val="22"/>
        </w:rPr>
      </w:pPr>
      <w:r>
        <w:rPr>
          <w:sz w:val="22"/>
        </w:rPr>
        <w:t xml:space="preserve">пятидневная рабочая </w:t>
      </w:r>
      <w:r>
        <w:rPr>
          <w:sz w:val="22"/>
        </w:rPr>
        <w:t>неделя с</w:t>
      </w:r>
      <w:r>
        <w:rPr>
          <w:sz w:val="22"/>
        </w:rPr>
        <w:t xml:space="preserve"> 7.00 до 17.00, </w:t>
      </w:r>
      <w:r>
        <w:rPr>
          <w:sz w:val="22"/>
        </w:rPr>
        <w:t>кроме выходных</w:t>
      </w:r>
      <w:r>
        <w:rPr>
          <w:sz w:val="22"/>
        </w:rPr>
        <w:t xml:space="preserve"> и праздничных дней.</w:t>
      </w:r>
    </w:p>
    <w:p w14:paraId="2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2.1.11. Сохранять место за ребенком в случае его болезни, са</w:t>
      </w:r>
      <w:r>
        <w:rPr>
          <w:rFonts w:ascii="Times New Roman" w:hAnsi="Times New Roman"/>
          <w:sz w:val="22"/>
        </w:rPr>
        <w:t>нат</w:t>
      </w:r>
      <w:r>
        <w:rPr>
          <w:rFonts w:ascii="Times New Roman" w:hAnsi="Times New Roman"/>
          <w:sz w:val="22"/>
        </w:rPr>
        <w:t>орно-</w:t>
      </w:r>
      <w:r>
        <w:rPr>
          <w:rFonts w:ascii="Times New Roman" w:hAnsi="Times New Roman"/>
          <w:sz w:val="22"/>
        </w:rPr>
        <w:t>курортного лечения</w:t>
      </w:r>
      <w:r>
        <w:rPr>
          <w:rFonts w:ascii="Times New Roman" w:hAnsi="Times New Roman"/>
          <w:sz w:val="22"/>
        </w:rPr>
        <w:t xml:space="preserve">, карантина, </w:t>
      </w:r>
      <w:r>
        <w:rPr>
          <w:rFonts w:ascii="Times New Roman" w:hAnsi="Times New Roman"/>
          <w:sz w:val="22"/>
        </w:rPr>
        <w:t>отпуска 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временного отсутствия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Заказчика по</w:t>
      </w:r>
      <w:r>
        <w:rPr>
          <w:rFonts w:ascii="Times New Roman" w:hAnsi="Times New Roman"/>
          <w:sz w:val="22"/>
        </w:rPr>
        <w:t xml:space="preserve"> уважительным причинам (болезнь, командировка, прочее), а </w:t>
      </w:r>
      <w:r>
        <w:rPr>
          <w:rFonts w:ascii="Times New Roman" w:hAnsi="Times New Roman"/>
          <w:sz w:val="22"/>
        </w:rPr>
        <w:t>также в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летний </w:t>
      </w:r>
      <w:r>
        <w:rPr>
          <w:rFonts w:ascii="Times New Roman" w:hAnsi="Times New Roman"/>
          <w:sz w:val="22"/>
        </w:rPr>
        <w:t xml:space="preserve">период, </w:t>
      </w:r>
      <w:r>
        <w:rPr>
          <w:rFonts w:ascii="Times New Roman" w:hAnsi="Times New Roman"/>
          <w:sz w:val="22"/>
        </w:rPr>
        <w:t>сроком не</w:t>
      </w:r>
      <w:r>
        <w:rPr>
          <w:rFonts w:ascii="Times New Roman" w:hAnsi="Times New Roman"/>
          <w:sz w:val="22"/>
        </w:rPr>
        <w:t xml:space="preserve"> более </w:t>
      </w:r>
      <w:r>
        <w:rPr>
          <w:rFonts w:ascii="Times New Roman" w:hAnsi="Times New Roman"/>
          <w:sz w:val="22"/>
        </w:rPr>
        <w:t xml:space="preserve">75 </w:t>
      </w:r>
      <w:r>
        <w:rPr>
          <w:rFonts w:ascii="Times New Roman" w:hAnsi="Times New Roman"/>
          <w:sz w:val="22"/>
        </w:rPr>
        <w:t xml:space="preserve">дней, </w:t>
      </w:r>
      <w:r>
        <w:rPr>
          <w:rFonts w:ascii="Times New Roman" w:hAnsi="Times New Roman"/>
          <w:sz w:val="22"/>
        </w:rPr>
        <w:t xml:space="preserve">вне </w:t>
      </w:r>
      <w:r>
        <w:rPr>
          <w:rFonts w:ascii="Times New Roman" w:hAnsi="Times New Roman"/>
          <w:sz w:val="22"/>
        </w:rPr>
        <w:t>зависимости от</w:t>
      </w:r>
      <w:r>
        <w:rPr>
          <w:rFonts w:ascii="Times New Roman" w:hAnsi="Times New Roman"/>
          <w:sz w:val="22"/>
        </w:rPr>
        <w:t xml:space="preserve"> продолжительности отпуска Заказчика.</w:t>
      </w:r>
    </w:p>
    <w:p w14:paraId="2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.1.12. Обе</w:t>
      </w:r>
      <w:r>
        <w:rPr>
          <w:rFonts w:ascii="Times New Roman" w:hAnsi="Times New Roman"/>
          <w:sz w:val="22"/>
        </w:rPr>
        <w:t xml:space="preserve">спечивать </w:t>
      </w:r>
      <w:r>
        <w:rPr>
          <w:rFonts w:ascii="Times New Roman" w:hAnsi="Times New Roman"/>
          <w:sz w:val="22"/>
        </w:rPr>
        <w:t>сохранность имущества Воспитанника. Образовательное учреждение не несет ответственности за сохранность личных вещей воспитанника, если наличие таковых (в рамках образовательного процесса) не является обязательным, а именно:</w:t>
      </w:r>
    </w:p>
    <w:p w14:paraId="25000000">
      <w:pPr>
        <w:pStyle w:val="Style_2"/>
        <w:numPr>
          <w:numId w:val="8"/>
        </w:num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мобильных телефонов;</w:t>
      </w:r>
    </w:p>
    <w:p w14:paraId="26000000">
      <w:pPr>
        <w:pStyle w:val="Style_2"/>
        <w:numPr>
          <w:numId w:val="9"/>
        </w:num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драгоценных украшений, денежных средств;</w:t>
      </w:r>
    </w:p>
    <w:p w14:paraId="27000000">
      <w:pPr>
        <w:pStyle w:val="Style_2"/>
        <w:numPr>
          <w:numId w:val="8"/>
        </w:num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игрушек и других вещей, принесенных из дома.</w:t>
      </w:r>
    </w:p>
    <w:p w14:paraId="2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2.1.13. </w:t>
      </w:r>
      <w:r>
        <w:rPr>
          <w:rFonts w:ascii="Times New Roman" w:hAnsi="Times New Roman"/>
          <w:sz w:val="22"/>
        </w:rPr>
        <w:t>Перево</w:t>
      </w:r>
      <w:r>
        <w:rPr>
          <w:rFonts w:ascii="Times New Roman" w:hAnsi="Times New Roman"/>
          <w:sz w:val="22"/>
        </w:rPr>
        <w:t xml:space="preserve">дить </w:t>
      </w:r>
      <w:r>
        <w:rPr>
          <w:rFonts w:ascii="Times New Roman" w:hAnsi="Times New Roman"/>
          <w:sz w:val="22"/>
        </w:rPr>
        <w:t xml:space="preserve">ребенка </w:t>
      </w:r>
      <w:r>
        <w:rPr>
          <w:rFonts w:ascii="Times New Roman" w:hAnsi="Times New Roman"/>
          <w:sz w:val="22"/>
        </w:rPr>
        <w:t>в следующую</w:t>
      </w:r>
      <w:r>
        <w:rPr>
          <w:rFonts w:ascii="Times New Roman" w:hAnsi="Times New Roman"/>
          <w:sz w:val="22"/>
        </w:rPr>
        <w:t xml:space="preserve"> возрастную группу </w:t>
      </w:r>
      <w:r>
        <w:rPr>
          <w:rFonts w:ascii="Times New Roman" w:hAnsi="Times New Roman"/>
          <w:sz w:val="22"/>
        </w:rPr>
        <w:t>до 01</w:t>
      </w:r>
      <w:r>
        <w:rPr>
          <w:rFonts w:ascii="Times New Roman" w:hAnsi="Times New Roman"/>
          <w:sz w:val="22"/>
        </w:rPr>
        <w:t xml:space="preserve"> сентября каждого учебного года.</w:t>
      </w:r>
    </w:p>
    <w:p w14:paraId="2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2.1.14. Вносить предложения по совершенствованию воспитания ребёнка в семье (в форме устных бесед с воспит</w:t>
      </w:r>
      <w:r>
        <w:rPr>
          <w:rFonts w:ascii="Times New Roman" w:hAnsi="Times New Roman"/>
          <w:sz w:val="22"/>
        </w:rPr>
        <w:t>ателем, заведу</w:t>
      </w:r>
      <w:r>
        <w:rPr>
          <w:rFonts w:ascii="Times New Roman" w:hAnsi="Times New Roman"/>
          <w:sz w:val="22"/>
        </w:rPr>
        <w:t>ющей).</w:t>
      </w:r>
    </w:p>
    <w:p w14:paraId="2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2.1.15. Информировать органы опеки и попечительства о </w:t>
      </w:r>
      <w:r>
        <w:rPr>
          <w:rFonts w:ascii="Times New Roman" w:hAnsi="Times New Roman"/>
          <w:sz w:val="22"/>
        </w:rPr>
        <w:t>жестоком обращении родителей с детьми, непосредственной угрозе жизни и здоровью ребёнка.</w:t>
      </w:r>
    </w:p>
    <w:p w14:paraId="2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2.1.16. Не передавать ребёнка </w:t>
      </w:r>
      <w:r>
        <w:rPr>
          <w:rFonts w:ascii="Times New Roman" w:hAnsi="Times New Roman"/>
          <w:sz w:val="22"/>
        </w:rPr>
        <w:t>родителям (</w:t>
      </w:r>
      <w:r>
        <w:rPr>
          <w:rFonts w:ascii="Times New Roman" w:hAnsi="Times New Roman"/>
          <w:sz w:val="22"/>
        </w:rPr>
        <w:t>законным представителям), если те находятся в сост</w:t>
      </w:r>
      <w:r>
        <w:rPr>
          <w:rFonts w:ascii="Times New Roman" w:hAnsi="Times New Roman"/>
          <w:sz w:val="22"/>
        </w:rPr>
        <w:t>оянии алкогольн</w:t>
      </w:r>
      <w:r>
        <w:rPr>
          <w:rFonts w:ascii="Times New Roman" w:hAnsi="Times New Roman"/>
          <w:sz w:val="22"/>
        </w:rPr>
        <w:t>ого, токсическо</w:t>
      </w:r>
      <w:r>
        <w:rPr>
          <w:rFonts w:ascii="Times New Roman" w:hAnsi="Times New Roman"/>
          <w:sz w:val="22"/>
        </w:rPr>
        <w:t>го или наркотического опьянения.</w:t>
      </w:r>
    </w:p>
    <w:p w14:paraId="2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2.1.17. Предоставлять Заказчику отсрочку платежей за содержание ребенка в дошкольной образовательной организации по его ходатайству.</w:t>
      </w:r>
    </w:p>
    <w:p w14:paraId="2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2.1.18.  Соблюдать условия настоящего договора.</w:t>
      </w:r>
    </w:p>
    <w:p w14:paraId="2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Права и </w:t>
      </w:r>
      <w:r>
        <w:rPr>
          <w:rFonts w:ascii="Times New Roman" w:hAnsi="Times New Roman"/>
          <w:sz w:val="22"/>
        </w:rPr>
        <w:t>обязанности За</w:t>
      </w:r>
      <w:r>
        <w:rPr>
          <w:rFonts w:ascii="Times New Roman" w:hAnsi="Times New Roman"/>
          <w:sz w:val="22"/>
        </w:rPr>
        <w:t>казчика</w:t>
      </w:r>
      <w:r>
        <w:rPr>
          <w:rFonts w:ascii="Times New Roman" w:hAnsi="Times New Roman"/>
          <w:sz w:val="22"/>
        </w:rPr>
        <w:t>:</w:t>
      </w:r>
    </w:p>
    <w:p w14:paraId="2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2.2.1. Соблюдать </w:t>
      </w:r>
      <w:r>
        <w:rPr>
          <w:rFonts w:ascii="Times New Roman" w:hAnsi="Times New Roman"/>
          <w:color w:val="000000"/>
          <w:sz w:val="22"/>
        </w:rPr>
        <w:fldChar w:fldCharType="begin"/>
      </w:r>
      <w:r>
        <w:rPr>
          <w:rFonts w:ascii="Times New Roman" w:hAnsi="Times New Roman"/>
          <w:color w:val="000000"/>
          <w:sz w:val="22"/>
        </w:rPr>
        <w:instrText>HYPERLINK "consultantplus://offline/ref=A3063435E9F747AD12B39E6A058873F6C8BE7F26C1E7B30196BA40x72BE"</w:instrText>
      </w:r>
      <w:r>
        <w:rPr>
          <w:rFonts w:ascii="Times New Roman" w:hAnsi="Times New Roman"/>
          <w:color w:val="000000"/>
          <w:sz w:val="22"/>
        </w:rPr>
        <w:fldChar w:fldCharType="separate"/>
      </w:r>
      <w:r>
        <w:rPr>
          <w:rFonts w:ascii="Times New Roman" w:hAnsi="Times New Roman"/>
          <w:color w:val="000000"/>
          <w:sz w:val="22"/>
        </w:rPr>
        <w:t>Устав</w:t>
      </w:r>
      <w:r>
        <w:rPr>
          <w:rFonts w:ascii="Times New Roman" w:hAnsi="Times New Roman"/>
          <w:color w:val="000000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образовательной организации.</w:t>
      </w:r>
    </w:p>
    <w:p w14:paraId="30000000">
      <w:pPr>
        <w:ind/>
        <w:jc w:val="both"/>
        <w:rPr>
          <w:sz w:val="22"/>
        </w:rPr>
      </w:pPr>
      <w:r>
        <w:rPr>
          <w:sz w:val="22"/>
        </w:rPr>
        <w:t>2.2.2. Размер оплаты устанавливается в соответствии с Постановлением Администрации Неклиновского района. Вносить родительскую плату  не позднее 15 числа месяца, следующего за текущим, плату за сод</w:t>
      </w:r>
      <w:r>
        <w:rPr>
          <w:sz w:val="22"/>
        </w:rPr>
        <w:t>ержание ребенка</w:t>
      </w:r>
      <w:r>
        <w:rPr>
          <w:sz w:val="22"/>
        </w:rPr>
        <w:t xml:space="preserve"> в дошкольной о</w:t>
      </w:r>
      <w:r>
        <w:rPr>
          <w:sz w:val="22"/>
        </w:rPr>
        <w:t xml:space="preserve">бразовательной организации в сумме </w:t>
      </w:r>
      <w:r>
        <w:rPr>
          <w:b w:val="1"/>
          <w:sz w:val="22"/>
        </w:rPr>
        <w:t xml:space="preserve">103,59 </w:t>
      </w:r>
      <w:r>
        <w:rPr>
          <w:sz w:val="22"/>
        </w:rPr>
        <w:t xml:space="preserve"> рублей в день на одного ребенка в возрасте до трех лет и </w:t>
      </w:r>
      <w:r>
        <w:rPr>
          <w:b w:val="1"/>
          <w:sz w:val="22"/>
        </w:rPr>
        <w:t>125,02</w:t>
      </w:r>
      <w:r>
        <w:rPr>
          <w:sz w:val="22"/>
        </w:rPr>
        <w:t xml:space="preserve"> рублей в день на одного ребенка в возрасте старше трех лет; </w:t>
      </w:r>
      <w:r>
        <w:rPr>
          <w:sz w:val="22"/>
        </w:rPr>
        <w:t>ма</w:t>
      </w:r>
      <w:r>
        <w:rPr>
          <w:sz w:val="22"/>
        </w:rPr>
        <w:t>терям-одиночкам</w:t>
      </w:r>
      <w:r>
        <w:rPr>
          <w:sz w:val="22"/>
        </w:rPr>
        <w:t xml:space="preserve"> размер платы с</w:t>
      </w:r>
      <w:r>
        <w:rPr>
          <w:sz w:val="22"/>
        </w:rPr>
        <w:t xml:space="preserve">оставляет </w:t>
      </w:r>
      <w:r>
        <w:rPr>
          <w:b w:val="1"/>
          <w:sz w:val="22"/>
        </w:rPr>
        <w:t>51,80</w:t>
      </w:r>
      <w:r>
        <w:rPr>
          <w:sz w:val="22"/>
        </w:rPr>
        <w:t xml:space="preserve"> рублей в день на одного ребенка в возрасте до трех лет и </w:t>
      </w:r>
      <w:r>
        <w:rPr>
          <w:b w:val="1"/>
          <w:sz w:val="22"/>
        </w:rPr>
        <w:t>62,51</w:t>
      </w:r>
      <w:r>
        <w:rPr>
          <w:sz w:val="22"/>
        </w:rPr>
        <w:t xml:space="preserve"> рублей в день на одного ребенка в возрасте старше трех лет.</w:t>
      </w:r>
    </w:p>
    <w:p w14:paraId="31000000">
      <w:pPr>
        <w:ind/>
        <w:jc w:val="both"/>
        <w:rPr>
          <w:sz w:val="22"/>
        </w:rPr>
      </w:pPr>
      <w:r>
        <w:rPr>
          <w:sz w:val="22"/>
        </w:rPr>
        <w:t>За дни непосещения дошкольного образовательного учреждения по уважительной причине (бол</w:t>
      </w:r>
      <w:r>
        <w:rPr>
          <w:sz w:val="22"/>
        </w:rPr>
        <w:t>езнь, санаторно</w:t>
      </w:r>
      <w:r>
        <w:rPr>
          <w:sz w:val="22"/>
        </w:rPr>
        <w:t>е лечение, ремо</w:t>
      </w:r>
      <w:r>
        <w:rPr>
          <w:sz w:val="22"/>
        </w:rPr>
        <w:t xml:space="preserve">нт учреждения, отпуск родителей (на основании </w:t>
      </w:r>
      <w:r>
        <w:rPr>
          <w:sz w:val="22"/>
        </w:rPr>
        <w:t>заявления) и</w:t>
      </w:r>
      <w:r>
        <w:rPr>
          <w:sz w:val="22"/>
        </w:rPr>
        <w:t xml:space="preserve"> другие установленные законодательство</w:t>
      </w:r>
      <w:r>
        <w:rPr>
          <w:sz w:val="22"/>
        </w:rPr>
        <w:t>м Российской Федерации случаи) плата не взимается. За дни отсутствия ребенка без уважительной причины (без предоставления оправда</w:t>
      </w:r>
      <w:r>
        <w:rPr>
          <w:sz w:val="22"/>
        </w:rPr>
        <w:t>тельных документ</w:t>
      </w:r>
      <w:r>
        <w:rPr>
          <w:sz w:val="22"/>
        </w:rPr>
        <w:t>ов, установленны</w:t>
      </w:r>
      <w:r>
        <w:rPr>
          <w:sz w:val="22"/>
        </w:rPr>
        <w:t>х в соответствии с действующим законодательством) плата вносится в установленном порядке за вычетом стоимости питания, включенного в родительскую плату.</w:t>
      </w:r>
      <w:r>
        <w:rPr>
          <w:sz w:val="22"/>
        </w:rPr>
        <w:t xml:space="preserve"> Плата вносится из расчета размера родительской </w:t>
      </w:r>
      <w:r>
        <w:rPr>
          <w:sz w:val="22"/>
        </w:rPr>
        <w:t>платы в</w:t>
      </w:r>
      <w:r>
        <w:rPr>
          <w:sz w:val="22"/>
        </w:rPr>
        <w:t xml:space="preserve"> час без стоимос</w:t>
      </w:r>
      <w:r>
        <w:rPr>
          <w:sz w:val="22"/>
        </w:rPr>
        <w:t>ти питания. Разме</w:t>
      </w:r>
      <w:r>
        <w:rPr>
          <w:sz w:val="22"/>
        </w:rPr>
        <w:t>р родительской пл</w:t>
      </w:r>
      <w:r>
        <w:rPr>
          <w:sz w:val="22"/>
        </w:rPr>
        <w:t xml:space="preserve">аты в </w:t>
      </w:r>
      <w:r>
        <w:rPr>
          <w:sz w:val="22"/>
        </w:rPr>
        <w:t>час без</w:t>
      </w:r>
      <w:r>
        <w:rPr>
          <w:sz w:val="22"/>
        </w:rPr>
        <w:t xml:space="preserve"> стоимости питания составляет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3,</w:t>
      </w:r>
      <w:r>
        <w:rPr>
          <w:b w:val="1"/>
          <w:sz w:val="22"/>
        </w:rPr>
        <w:t>25</w:t>
      </w:r>
      <w:r>
        <w:rPr>
          <w:sz w:val="22"/>
        </w:rPr>
        <w:t xml:space="preserve"> рубл</w:t>
      </w:r>
      <w:r>
        <w:rPr>
          <w:sz w:val="22"/>
        </w:rPr>
        <w:t>я</w:t>
      </w:r>
      <w:r>
        <w:rPr>
          <w:sz w:val="22"/>
        </w:rPr>
        <w:t>.</w:t>
      </w:r>
      <w:r>
        <w:rPr>
          <w:sz w:val="22"/>
        </w:rPr>
        <w:t xml:space="preserve"> В период отпуска родителей (законных пред</w:t>
      </w:r>
      <w:r>
        <w:rPr>
          <w:sz w:val="22"/>
        </w:rPr>
        <w:t>ставителей) ребенок может не посещать дошкольную организацию сроком не более 75 календарных дней. При этом родительская плата</w:t>
      </w:r>
      <w:r>
        <w:rPr>
          <w:sz w:val="22"/>
        </w:rPr>
        <w:t xml:space="preserve"> не взимается. Осн</w:t>
      </w:r>
      <w:r>
        <w:rPr>
          <w:sz w:val="22"/>
        </w:rPr>
        <w:t xml:space="preserve">ованием </w:t>
      </w:r>
      <w:r>
        <w:rPr>
          <w:sz w:val="22"/>
        </w:rPr>
        <w:t>для освобождения</w:t>
      </w:r>
      <w:r>
        <w:rPr>
          <w:sz w:val="22"/>
        </w:rPr>
        <w:t xml:space="preserve"> от уплаты является заявление родителей (законных представителей), поданное не позднее 10-го числа месяца, предстоящего отпуску.</w:t>
      </w:r>
    </w:p>
    <w:p w14:paraId="32000000">
      <w:pPr>
        <w:pStyle w:val="Style_2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>За присмотр и уход за детьми-инвалидами, детьми-сиротами и детьми, оставшимися без по</w:t>
      </w:r>
      <w:r>
        <w:rPr>
          <w:rFonts w:ascii="Times New Roman" w:hAnsi="Times New Roman"/>
          <w:sz w:val="22"/>
        </w:rPr>
        <w:t>печения родителей,</w:t>
      </w:r>
      <w:r>
        <w:rPr>
          <w:rFonts w:ascii="Times New Roman" w:hAnsi="Times New Roman"/>
          <w:sz w:val="22"/>
        </w:rPr>
        <w:t xml:space="preserve"> а также за детьми</w:t>
      </w:r>
      <w:r>
        <w:rPr>
          <w:rFonts w:ascii="Times New Roman" w:hAnsi="Times New Roman"/>
          <w:sz w:val="22"/>
        </w:rPr>
        <w:t xml:space="preserve"> с туберкулезной интоксикацией в соответствии с законодательством об образовании в Российской Федерации – родительская плата не взимается. После пре</w:t>
      </w:r>
      <w:r>
        <w:rPr>
          <w:rFonts w:ascii="Times New Roman" w:hAnsi="Times New Roman"/>
          <w:sz w:val="22"/>
        </w:rPr>
        <w:t>кращения оснований для предоставления льготы родители (законные представ</w:t>
      </w:r>
      <w:r>
        <w:rPr>
          <w:rFonts w:ascii="Times New Roman" w:hAnsi="Times New Roman"/>
          <w:sz w:val="22"/>
        </w:rPr>
        <w:t>ители) обязаны уведомить об этом мун</w:t>
      </w:r>
      <w:r>
        <w:rPr>
          <w:rFonts w:ascii="Times New Roman" w:hAnsi="Times New Roman"/>
          <w:sz w:val="22"/>
        </w:rPr>
        <w:t xml:space="preserve">иципальное дошкольное образовательное учреждение в течение десяти календарных дней. Родителям (законным представителям), имеющим право на льготу по </w:t>
      </w:r>
      <w:r>
        <w:rPr>
          <w:rFonts w:ascii="Times New Roman" w:hAnsi="Times New Roman"/>
          <w:sz w:val="22"/>
        </w:rPr>
        <w:t>нескольким основаниям, льгота предоставляется по одному из оснований.</w:t>
      </w:r>
      <w:r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sz w:val="22"/>
        </w:rPr>
        <w:t>Оп</w:t>
      </w:r>
      <w:r>
        <w:rPr>
          <w:rFonts w:ascii="Times New Roman" w:hAnsi="Times New Roman"/>
          <w:sz w:val="22"/>
        </w:rPr>
        <w:t>лата установлена на основании</w:t>
      </w:r>
      <w:r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Постановления Администрации Неклиновского района от </w:t>
      </w:r>
      <w:r>
        <w:rPr>
          <w:rFonts w:ascii="Times New Roman" w:hAnsi="Times New Roman"/>
          <w:b w:val="1"/>
          <w:sz w:val="22"/>
        </w:rPr>
        <w:t>1</w:t>
      </w:r>
      <w:r>
        <w:rPr>
          <w:rFonts w:ascii="Times New Roman" w:hAnsi="Times New Roman"/>
          <w:b w:val="1"/>
          <w:sz w:val="22"/>
        </w:rPr>
        <w:t>9</w:t>
      </w:r>
      <w:r>
        <w:rPr>
          <w:rFonts w:ascii="Times New Roman" w:hAnsi="Times New Roman"/>
          <w:b w:val="1"/>
          <w:sz w:val="22"/>
        </w:rPr>
        <w:t>.</w:t>
      </w:r>
      <w:r>
        <w:rPr>
          <w:rFonts w:ascii="Times New Roman" w:hAnsi="Times New Roman"/>
          <w:b w:val="1"/>
          <w:sz w:val="22"/>
        </w:rPr>
        <w:t>12</w:t>
      </w:r>
      <w:r>
        <w:rPr>
          <w:rFonts w:ascii="Times New Roman" w:hAnsi="Times New Roman"/>
          <w:b w:val="1"/>
          <w:sz w:val="22"/>
        </w:rPr>
        <w:t>.20</w:t>
      </w:r>
      <w:r>
        <w:rPr>
          <w:rFonts w:ascii="Times New Roman" w:hAnsi="Times New Roman"/>
          <w:b w:val="1"/>
          <w:sz w:val="22"/>
        </w:rPr>
        <w:t>22</w:t>
      </w:r>
      <w:r>
        <w:rPr>
          <w:rFonts w:ascii="Times New Roman" w:hAnsi="Times New Roman"/>
          <w:b w:val="1"/>
          <w:sz w:val="22"/>
        </w:rPr>
        <w:t xml:space="preserve"> г.  №</w:t>
      </w:r>
      <w:r>
        <w:rPr>
          <w:rFonts w:ascii="Times New Roman" w:hAnsi="Times New Roman"/>
          <w:b w:val="1"/>
          <w:sz w:val="22"/>
        </w:rPr>
        <w:t>2259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 «</w:t>
      </w:r>
      <w:r>
        <w:rPr>
          <w:rFonts w:ascii="Times New Roman" w:hAnsi="Times New Roman"/>
          <w:b w:val="1"/>
          <w:sz w:val="22"/>
        </w:rPr>
        <w:t xml:space="preserve">О </w:t>
      </w:r>
      <w:r>
        <w:rPr>
          <w:rFonts w:ascii="Times New Roman" w:hAnsi="Times New Roman"/>
          <w:b w:val="1"/>
          <w:sz w:val="22"/>
        </w:rPr>
        <w:t xml:space="preserve">размере родительской </w:t>
      </w:r>
      <w:r>
        <w:rPr>
          <w:rFonts w:ascii="Times New Roman" w:hAnsi="Times New Roman"/>
          <w:b w:val="1"/>
          <w:sz w:val="22"/>
        </w:rPr>
        <w:t>платы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>за присмотр и уход за детьми в муниципальных образовательных учреждениях Неклиновского района, реализующих основную общеобразовательную программу дошкольного образования»</w:t>
      </w:r>
      <w:r>
        <w:rPr>
          <w:rFonts w:ascii="Times New Roman" w:hAnsi="Times New Roman"/>
          <w:b w:val="1"/>
          <w:sz w:val="22"/>
        </w:rPr>
        <w:t xml:space="preserve">, </w:t>
      </w:r>
      <w:r>
        <w:rPr>
          <w:rFonts w:ascii="Times New Roman" w:hAnsi="Times New Roman"/>
          <w:b w:val="1"/>
          <w:sz w:val="22"/>
        </w:rPr>
        <w:t>№ 2</w:t>
      </w:r>
      <w:r>
        <w:rPr>
          <w:rFonts w:ascii="Times New Roman" w:hAnsi="Times New Roman"/>
          <w:b w:val="1"/>
          <w:sz w:val="22"/>
        </w:rPr>
        <w:t xml:space="preserve">560 </w:t>
      </w:r>
      <w:r>
        <w:rPr>
          <w:rFonts w:ascii="Times New Roman" w:hAnsi="Times New Roman"/>
          <w:b w:val="1"/>
          <w:sz w:val="22"/>
        </w:rPr>
        <w:t>«</w:t>
      </w:r>
      <w:r>
        <w:rPr>
          <w:rFonts w:ascii="Times New Roman" w:hAnsi="Times New Roman"/>
          <w:b w:val="1"/>
          <w:sz w:val="22"/>
        </w:rPr>
        <w:t>Об утверждении Методики расчета и установлени</w:t>
      </w:r>
      <w:r>
        <w:rPr>
          <w:rFonts w:ascii="Times New Roman" w:hAnsi="Times New Roman"/>
          <w:b w:val="1"/>
          <w:sz w:val="22"/>
        </w:rPr>
        <w:t>и платы, взимаемой с ро</w:t>
      </w:r>
      <w:r>
        <w:rPr>
          <w:rFonts w:ascii="Times New Roman" w:hAnsi="Times New Roman"/>
          <w:b w:val="1"/>
          <w:sz w:val="22"/>
        </w:rPr>
        <w:t xml:space="preserve">дителей (законных представителей), </w:t>
      </w:r>
      <w:r>
        <w:rPr>
          <w:rFonts w:ascii="Times New Roman" w:hAnsi="Times New Roman"/>
          <w:b w:val="1"/>
          <w:sz w:val="22"/>
        </w:rPr>
        <w:t>за присмотр и уход за детьми в муниципальных образовательных учреждениях Неклиновского района, реализующих основную общеобразовательную программу дошкольного образования»</w:t>
      </w:r>
      <w:r>
        <w:rPr>
          <w:rFonts w:ascii="Times New Roman" w:hAnsi="Times New Roman"/>
          <w:b w:val="1"/>
          <w:sz w:val="22"/>
        </w:rPr>
        <w:t xml:space="preserve"> </w:t>
      </w:r>
    </w:p>
    <w:p w14:paraId="33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2.2.3. </w:t>
      </w:r>
      <w:r>
        <w:rPr>
          <w:rFonts w:ascii="Times New Roman" w:hAnsi="Times New Roman"/>
          <w:sz w:val="22"/>
        </w:rPr>
        <w:t xml:space="preserve">Лично </w:t>
      </w:r>
      <w:r>
        <w:rPr>
          <w:rFonts w:ascii="Times New Roman" w:hAnsi="Times New Roman"/>
          <w:sz w:val="22"/>
        </w:rPr>
        <w:t>передавать 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забирать </w:t>
      </w:r>
      <w:r>
        <w:rPr>
          <w:rFonts w:ascii="Times New Roman" w:hAnsi="Times New Roman"/>
          <w:sz w:val="22"/>
        </w:rPr>
        <w:t xml:space="preserve">ребенка </w:t>
      </w:r>
      <w:r>
        <w:rPr>
          <w:rFonts w:ascii="Times New Roman" w:hAnsi="Times New Roman"/>
          <w:sz w:val="22"/>
        </w:rPr>
        <w:t>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воспитателя, не</w:t>
      </w:r>
      <w:r>
        <w:rPr>
          <w:rFonts w:ascii="Times New Roman" w:hAnsi="Times New Roman"/>
          <w:sz w:val="22"/>
        </w:rPr>
        <w:t xml:space="preserve"> передоверяя ребенка </w:t>
      </w:r>
      <w:r>
        <w:rPr>
          <w:rFonts w:ascii="Times New Roman" w:hAnsi="Times New Roman"/>
          <w:sz w:val="22"/>
        </w:rPr>
        <w:t>лицам, не</w:t>
      </w:r>
      <w:r>
        <w:rPr>
          <w:rFonts w:ascii="Times New Roman" w:hAnsi="Times New Roman"/>
          <w:sz w:val="22"/>
        </w:rPr>
        <w:t xml:space="preserve"> достигшим 16-летнего возраста.</w:t>
      </w:r>
    </w:p>
    <w:p w14:paraId="34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2.2.4.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</w:t>
      </w:r>
      <w:r>
        <w:rPr>
          <w:rFonts w:ascii="Times New Roman" w:hAnsi="Times New Roman"/>
          <w:sz w:val="22"/>
        </w:rPr>
        <w:t>ительно</w:t>
      </w:r>
      <w:r>
        <w:rPr>
          <w:rFonts w:ascii="Times New Roman" w:hAnsi="Times New Roman"/>
          <w:sz w:val="22"/>
        </w:rPr>
        <w:t xml:space="preserve"> своего ребёнка, других детей и их родителей.</w:t>
      </w:r>
    </w:p>
    <w:p w14:paraId="35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2.2.5. Приводить ребёнка в опрятном виде, со сменной одеждой, обувью, которая в обязательном порядке промаркирована. Не допускать наличие у ребенка опасных для жизни и здоровья предметов (спички, зажигалки, колющие, режущие предметы). не допускать наличия у ребенка ценных вещей( мобильные телефоны, ювелирные изделия, денежные средства).</w:t>
      </w:r>
    </w:p>
    <w:p w14:paraId="36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2.2.6.  Приводить ребенка без признаков болезни. </w:t>
      </w:r>
      <w:r>
        <w:rPr>
          <w:rFonts w:ascii="Times New Roman" w:hAnsi="Times New Roman"/>
          <w:sz w:val="22"/>
        </w:rPr>
        <w:t xml:space="preserve">Информировать </w:t>
      </w:r>
      <w:r>
        <w:rPr>
          <w:rFonts w:ascii="Times New Roman" w:hAnsi="Times New Roman"/>
          <w:sz w:val="22"/>
        </w:rPr>
        <w:t>Исполнителя 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предстоящем отсутствии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ребенка, его</w:t>
      </w:r>
      <w:r>
        <w:rPr>
          <w:rFonts w:ascii="Times New Roman" w:hAnsi="Times New Roman"/>
          <w:sz w:val="22"/>
        </w:rPr>
        <w:t xml:space="preserve"> болезни.</w:t>
      </w:r>
    </w:p>
    <w:p w14:paraId="37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2.2.7. </w:t>
      </w:r>
      <w:r>
        <w:rPr>
          <w:rFonts w:ascii="Times New Roman" w:hAnsi="Times New Roman"/>
          <w:sz w:val="22"/>
        </w:rPr>
        <w:t>Пред</w:t>
      </w:r>
      <w:r>
        <w:rPr>
          <w:rFonts w:ascii="Times New Roman" w:hAnsi="Times New Roman"/>
          <w:sz w:val="22"/>
        </w:rPr>
        <w:t>оставлять с</w:t>
      </w:r>
      <w:r>
        <w:rPr>
          <w:rFonts w:ascii="Times New Roman" w:hAnsi="Times New Roman"/>
          <w:sz w:val="22"/>
        </w:rPr>
        <w:t>правку</w:t>
      </w:r>
      <w:r>
        <w:rPr>
          <w:rFonts w:ascii="Times New Roman" w:hAnsi="Times New Roman"/>
          <w:sz w:val="22"/>
        </w:rPr>
        <w:t xml:space="preserve"> от участкового врача с указанием диагноза болезни или причины отсутствия ребёнка, возвращающегося после любого перенесенного заболевания или длительного отсутствия (3 и более дней).</w:t>
      </w:r>
    </w:p>
    <w:p w14:paraId="38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2.2.8. </w:t>
      </w:r>
      <w:r>
        <w:rPr>
          <w:rFonts w:ascii="Times New Roman" w:hAnsi="Times New Roman"/>
          <w:sz w:val="22"/>
        </w:rPr>
        <w:t>Взаимодействовать с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Исполнителем по</w:t>
      </w:r>
      <w:r>
        <w:rPr>
          <w:rFonts w:ascii="Times New Roman" w:hAnsi="Times New Roman"/>
          <w:sz w:val="22"/>
        </w:rPr>
        <w:t xml:space="preserve"> всем напра</w:t>
      </w:r>
      <w:r>
        <w:rPr>
          <w:rFonts w:ascii="Times New Roman" w:hAnsi="Times New Roman"/>
          <w:sz w:val="22"/>
        </w:rPr>
        <w:t>влениям воспит</w:t>
      </w:r>
      <w:r>
        <w:rPr>
          <w:rFonts w:ascii="Times New Roman" w:hAnsi="Times New Roman"/>
          <w:sz w:val="22"/>
        </w:rPr>
        <w:t>ания и обучения ребенка.</w:t>
      </w:r>
    </w:p>
    <w:p w14:paraId="39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2.2.9. Оказывать </w:t>
      </w:r>
      <w:r>
        <w:rPr>
          <w:rFonts w:ascii="Times New Roman" w:hAnsi="Times New Roman"/>
          <w:sz w:val="22"/>
        </w:rPr>
        <w:t>Исполнителю посильную</w:t>
      </w:r>
      <w:r>
        <w:rPr>
          <w:rFonts w:ascii="Times New Roman" w:hAnsi="Times New Roman"/>
          <w:sz w:val="22"/>
        </w:rPr>
        <w:t xml:space="preserve"> помощь в реализации уставных задач (охрана жизни и здоровья ребенка, гигиеническое, культурно – эстетическое, экологическое воспитание и др.)</w:t>
      </w:r>
    </w:p>
    <w:p w14:paraId="3A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2.2.10. Принимать участие в работе </w:t>
      </w:r>
      <w:r>
        <w:rPr>
          <w:rFonts w:ascii="Times New Roman" w:hAnsi="Times New Roman"/>
          <w:sz w:val="22"/>
        </w:rPr>
        <w:t>Совета педагого</w:t>
      </w:r>
      <w:r>
        <w:rPr>
          <w:rFonts w:ascii="Times New Roman" w:hAnsi="Times New Roman"/>
          <w:sz w:val="22"/>
        </w:rPr>
        <w:t xml:space="preserve">в </w:t>
      </w:r>
      <w:r>
        <w:rPr>
          <w:rFonts w:ascii="Times New Roman" w:hAnsi="Times New Roman"/>
          <w:sz w:val="22"/>
        </w:rPr>
        <w:t>образовательной организации</w:t>
      </w:r>
      <w:r>
        <w:rPr>
          <w:rFonts w:ascii="Times New Roman" w:hAnsi="Times New Roman"/>
          <w:sz w:val="22"/>
        </w:rPr>
        <w:t xml:space="preserve"> с правом совещательного голоса.</w:t>
      </w:r>
    </w:p>
    <w:p w14:paraId="3B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2.2.11. Вносить предложения по улучшению работы с детьми.</w:t>
      </w:r>
    </w:p>
    <w:p w14:paraId="3C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2.2.12. Знакомиться с содержанием </w:t>
      </w:r>
      <w:r>
        <w:rPr>
          <w:rFonts w:ascii="Times New Roman" w:hAnsi="Times New Roman"/>
          <w:sz w:val="22"/>
        </w:rPr>
        <w:t>образовательной программы,</w:t>
      </w:r>
      <w:r>
        <w:rPr>
          <w:rFonts w:ascii="Times New Roman" w:hAnsi="Times New Roman"/>
          <w:sz w:val="22"/>
        </w:rPr>
        <w:t xml:space="preserve"> используемой Исполнителем в работе с детьми, получать по лич</w:t>
      </w:r>
      <w:r>
        <w:rPr>
          <w:rFonts w:ascii="Times New Roman" w:hAnsi="Times New Roman"/>
          <w:sz w:val="22"/>
        </w:rPr>
        <w:t>ной просьбе инф</w:t>
      </w:r>
      <w:r>
        <w:rPr>
          <w:rFonts w:ascii="Times New Roman" w:hAnsi="Times New Roman"/>
          <w:sz w:val="22"/>
        </w:rPr>
        <w:t>ормацию о жизни и деятельности ребёнка, его личном развитии.</w:t>
      </w:r>
    </w:p>
    <w:p w14:paraId="3D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2.2.13. Находиться с ребенком в образовательной организации в период его адаптации </w:t>
      </w:r>
      <w:r>
        <w:rPr>
          <w:rFonts w:ascii="Times New Roman" w:hAnsi="Times New Roman"/>
          <w:sz w:val="22"/>
        </w:rPr>
        <w:t>до 5</w:t>
      </w:r>
      <w:r>
        <w:rPr>
          <w:rFonts w:ascii="Times New Roman" w:hAnsi="Times New Roman"/>
          <w:sz w:val="22"/>
        </w:rPr>
        <w:t xml:space="preserve"> дней, в течении 2-3 часов.</w:t>
      </w:r>
    </w:p>
    <w:p w14:paraId="3E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2.2.14. Принимать участие в организации и проведении совместных </w:t>
      </w:r>
      <w:r>
        <w:rPr>
          <w:rFonts w:ascii="Times New Roman" w:hAnsi="Times New Roman"/>
          <w:sz w:val="22"/>
        </w:rPr>
        <w:t>мероприятий с де</w:t>
      </w:r>
      <w:r>
        <w:rPr>
          <w:rFonts w:ascii="Times New Roman" w:hAnsi="Times New Roman"/>
          <w:sz w:val="22"/>
        </w:rPr>
        <w:t>тьми в образовательной организации (утренники, развлечения, физкультурные праздники, досуги, дни здоровья и др.)</w:t>
      </w:r>
    </w:p>
    <w:p w14:paraId="3F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2.2.15. Представлять письменное заявление о </w:t>
      </w:r>
      <w:r>
        <w:rPr>
          <w:rFonts w:ascii="Times New Roman" w:hAnsi="Times New Roman"/>
          <w:sz w:val="22"/>
        </w:rPr>
        <w:t>сохранении места</w:t>
      </w:r>
      <w:r>
        <w:rPr>
          <w:rFonts w:ascii="Times New Roman" w:hAnsi="Times New Roman"/>
          <w:sz w:val="22"/>
        </w:rPr>
        <w:t xml:space="preserve"> в образовательной организации на время отсутствия ребёнка по прич</w:t>
      </w:r>
      <w:r>
        <w:rPr>
          <w:rFonts w:ascii="Times New Roman" w:hAnsi="Times New Roman"/>
          <w:sz w:val="22"/>
        </w:rPr>
        <w:t>инам санитарно- к</w:t>
      </w:r>
      <w:r>
        <w:rPr>
          <w:rFonts w:ascii="Times New Roman" w:hAnsi="Times New Roman"/>
          <w:sz w:val="22"/>
        </w:rPr>
        <w:t>урортного лечения, карантина, отпуска, командировки, а также в летний период, в иных случаях по согласованию с Исполнителем.</w:t>
      </w:r>
    </w:p>
    <w:p w14:paraId="40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2.2.16. Ходатайствовать перед Исполнителем об отсрочке платежей за содержание ребенка в дошкольной образовательной</w:t>
      </w:r>
      <w:r>
        <w:rPr>
          <w:rFonts w:ascii="Times New Roman" w:hAnsi="Times New Roman"/>
          <w:sz w:val="22"/>
        </w:rPr>
        <w:t xml:space="preserve"> организации не п</w:t>
      </w:r>
      <w:r>
        <w:rPr>
          <w:rFonts w:ascii="Times New Roman" w:hAnsi="Times New Roman"/>
          <w:sz w:val="22"/>
        </w:rPr>
        <w:t xml:space="preserve">озднее, чем </w:t>
      </w:r>
      <w:r>
        <w:rPr>
          <w:rFonts w:ascii="Times New Roman" w:hAnsi="Times New Roman"/>
          <w:sz w:val="22"/>
        </w:rPr>
        <w:t xml:space="preserve">за </w:t>
      </w:r>
      <w:r>
        <w:rPr>
          <w:rFonts w:ascii="Times New Roman" w:hAnsi="Times New Roman"/>
          <w:sz w:val="22"/>
        </w:rPr>
        <w:t>5 дней</w:t>
      </w:r>
      <w:r>
        <w:rPr>
          <w:rFonts w:ascii="Times New Roman" w:hAnsi="Times New Roman"/>
          <w:sz w:val="22"/>
        </w:rPr>
        <w:t xml:space="preserve"> до установленных сроков платы.</w:t>
      </w:r>
    </w:p>
    <w:p w14:paraId="41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2.2.17. Заслушивать отчеты </w:t>
      </w:r>
      <w:r>
        <w:rPr>
          <w:rFonts w:ascii="Times New Roman" w:hAnsi="Times New Roman"/>
          <w:sz w:val="22"/>
        </w:rPr>
        <w:t>руководителя образовательной</w:t>
      </w:r>
      <w:r>
        <w:rPr>
          <w:rFonts w:ascii="Times New Roman" w:hAnsi="Times New Roman"/>
          <w:sz w:val="22"/>
        </w:rPr>
        <w:t xml:space="preserve"> организации и педагогов о работе с детьми в группе.</w:t>
      </w:r>
    </w:p>
    <w:p w14:paraId="42000000">
      <w:pPr>
        <w:pStyle w:val="Style_2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2.2.18. Соблюдать условия настоящего договора.</w:t>
      </w:r>
    </w:p>
    <w:p w14:paraId="43000000">
      <w:pPr>
        <w:pStyle w:val="Style_3"/>
        <w:ind w:firstLine="54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3</w:t>
      </w:r>
      <w:r>
        <w:rPr>
          <w:rFonts w:ascii="Times New Roman" w:hAnsi="Times New Roman"/>
          <w:b w:val="1"/>
          <w:sz w:val="22"/>
        </w:rPr>
        <w:t>. Ответственность за неиспо</w:t>
      </w:r>
      <w:r>
        <w:rPr>
          <w:rFonts w:ascii="Times New Roman" w:hAnsi="Times New Roman"/>
          <w:b w:val="1"/>
          <w:sz w:val="22"/>
        </w:rPr>
        <w:t>лнение или ненадлежа</w:t>
      </w:r>
      <w:r>
        <w:rPr>
          <w:rFonts w:ascii="Times New Roman" w:hAnsi="Times New Roman"/>
          <w:b w:val="1"/>
          <w:sz w:val="22"/>
        </w:rPr>
        <w:t>щее исполнение обязательств по договору, порядок разрешения споров</w:t>
      </w:r>
    </w:p>
    <w:p w14:paraId="4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</w:t>
      </w:r>
      <w:r>
        <w:rPr>
          <w:rFonts w:ascii="Times New Roman" w:hAnsi="Times New Roman"/>
          <w:sz w:val="22"/>
        </w:rPr>
        <w:t>.</w:t>
      </w:r>
    </w:p>
    <w:p w14:paraId="4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3.2. Окончание сро</w:t>
      </w:r>
      <w:r>
        <w:rPr>
          <w:rFonts w:ascii="Times New Roman" w:hAnsi="Times New Roman"/>
          <w:sz w:val="22"/>
        </w:rPr>
        <w:t>ка действия договора не освобождает стороны от ответственности за его нарушение.</w:t>
      </w:r>
    </w:p>
    <w:p w14:paraId="46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</w:t>
      </w:r>
      <w:r>
        <w:rPr>
          <w:rFonts w:ascii="Times New Roman" w:hAnsi="Times New Roman"/>
          <w:sz w:val="22"/>
        </w:rPr>
        <w:t>орядке в соответстви</w:t>
      </w:r>
      <w:r>
        <w:rPr>
          <w:rFonts w:ascii="Times New Roman" w:hAnsi="Times New Roman"/>
          <w:sz w:val="22"/>
        </w:rPr>
        <w:t>и с законодательством Российской Федерации.</w:t>
      </w:r>
    </w:p>
    <w:p w14:paraId="47000000">
      <w:pPr>
        <w:widowControl w:val="0"/>
        <w:ind w:right="-1"/>
        <w:jc w:val="center"/>
        <w:rPr>
          <w:b w:val="1"/>
          <w:sz w:val="22"/>
        </w:rPr>
      </w:pPr>
      <w:r>
        <w:rPr>
          <w:b w:val="1"/>
          <w:sz w:val="22"/>
        </w:rPr>
        <w:t>4. Основания изменения и расторжения договора</w:t>
      </w:r>
    </w:p>
    <w:p w14:paraId="48000000">
      <w:pPr>
        <w:widowControl w:val="0"/>
        <w:ind/>
        <w:jc w:val="both"/>
        <w:rPr>
          <w:sz w:val="22"/>
        </w:rPr>
      </w:pPr>
      <w:r>
        <w:rPr>
          <w:sz w:val="22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</w:t>
      </w:r>
      <w:r>
        <w:rPr>
          <w:sz w:val="22"/>
        </w:rPr>
        <w:t>ской Федерации.</w:t>
      </w:r>
    </w:p>
    <w:p w14:paraId="49000000">
      <w:pPr>
        <w:widowControl w:val="0"/>
        <w:ind/>
        <w:jc w:val="both"/>
        <w:rPr>
          <w:sz w:val="22"/>
        </w:rPr>
      </w:pPr>
      <w:r>
        <w:rPr>
          <w:sz w:val="22"/>
        </w:rPr>
        <w:t>4.2.</w:t>
      </w:r>
      <w:r>
        <w:rPr>
          <w:sz w:val="22"/>
        </w:rPr>
        <w:t xml:space="preserve">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14:paraId="4A000000">
      <w:pPr>
        <w:widowControl w:val="0"/>
        <w:ind/>
        <w:jc w:val="both"/>
        <w:rPr>
          <w:sz w:val="22"/>
        </w:rPr>
      </w:pPr>
      <w:r>
        <w:rPr>
          <w:sz w:val="22"/>
        </w:rPr>
        <w:t>4.3. Настоящий договор, мо</w:t>
      </w:r>
      <w:r>
        <w:rPr>
          <w:sz w:val="22"/>
        </w:rPr>
        <w:t>жет быть, расторгнут</w:t>
      </w:r>
      <w:r>
        <w:rPr>
          <w:sz w:val="22"/>
        </w:rPr>
        <w:t xml:space="preserve"> Исполнителем в одностороннем порядке в случаях:</w:t>
      </w:r>
    </w:p>
    <w:p w14:paraId="4B000000">
      <w:pPr>
        <w:widowControl w:val="0"/>
        <w:numPr>
          <w:ilvl w:val="0"/>
          <w:numId w:val="10"/>
        </w:numPr>
        <w:tabs>
          <w:tab w:leader="none" w:pos="1040" w:val="left"/>
        </w:tabs>
        <w:ind/>
        <w:jc w:val="both"/>
        <w:rPr>
          <w:sz w:val="22"/>
        </w:rPr>
      </w:pPr>
      <w:r>
        <w:rPr>
          <w:sz w:val="22"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</w:t>
      </w:r>
    </w:p>
    <w:p w14:paraId="4C000000">
      <w:pPr>
        <w:widowControl w:val="0"/>
        <w:numPr>
          <w:ilvl w:val="0"/>
          <w:numId w:val="10"/>
        </w:numPr>
        <w:tabs>
          <w:tab w:leader="none" w:pos="1040" w:val="left"/>
        </w:tabs>
        <w:ind/>
        <w:jc w:val="both"/>
        <w:rPr>
          <w:sz w:val="22"/>
        </w:rPr>
      </w:pPr>
      <w:r>
        <w:rPr>
          <w:sz w:val="22"/>
        </w:rPr>
        <w:t xml:space="preserve">при ненадлежащем исполнении обязательств </w:t>
      </w:r>
      <w:r>
        <w:rPr>
          <w:sz w:val="22"/>
        </w:rPr>
        <w:t>договора</w:t>
      </w:r>
    </w:p>
    <w:p w14:paraId="4D000000">
      <w:pPr>
        <w:widowControl w:val="0"/>
        <w:numPr>
          <w:ilvl w:val="0"/>
          <w:numId w:val="10"/>
        </w:numPr>
        <w:tabs>
          <w:tab w:leader="none" w:pos="1040" w:val="left"/>
        </w:tabs>
        <w:ind/>
        <w:jc w:val="both"/>
        <w:rPr>
          <w:sz w:val="22"/>
        </w:rPr>
      </w:pPr>
      <w:r>
        <w:rPr>
          <w:sz w:val="22"/>
        </w:rPr>
        <w:t>в иных случ</w:t>
      </w:r>
      <w:r>
        <w:rPr>
          <w:sz w:val="22"/>
        </w:rPr>
        <w:t>аях, предусмотренных законодательством Российской Федерации</w:t>
      </w:r>
    </w:p>
    <w:p w14:paraId="4E000000">
      <w:pPr>
        <w:widowControl w:val="0"/>
        <w:ind/>
        <w:jc w:val="both"/>
        <w:rPr>
          <w:sz w:val="22"/>
        </w:rPr>
      </w:pPr>
      <w:r>
        <w:rPr>
          <w:sz w:val="22"/>
        </w:rPr>
        <w:t>4.4. </w:t>
      </w:r>
      <w:r>
        <w:rPr>
          <w:sz w:val="22"/>
        </w:rPr>
        <w:t>Заказчик вправе</w:t>
      </w:r>
      <w:r>
        <w:rPr>
          <w:sz w:val="22"/>
        </w:rPr>
        <w:t xml:space="preserve"> отказаться от исполнения настоящего договора при условии оплаты Исполнителю фактически понесенных им расходов.</w:t>
      </w:r>
    </w:p>
    <w:p w14:paraId="4F000000">
      <w:pPr>
        <w:pStyle w:val="Style_3"/>
        <w:ind w:firstLine="54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5. Заключительные положения</w:t>
      </w:r>
    </w:p>
    <w:p w14:paraId="50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5.1. Сведения, </w:t>
      </w:r>
      <w:r>
        <w:rPr>
          <w:rFonts w:ascii="Times New Roman" w:hAnsi="Times New Roman"/>
          <w:sz w:val="22"/>
        </w:rPr>
        <w:t>указанные в настоящем</w:t>
      </w:r>
      <w:r>
        <w:rPr>
          <w:rFonts w:ascii="Times New Roman" w:hAnsi="Times New Roman"/>
          <w:sz w:val="22"/>
        </w:rPr>
        <w:t xml:space="preserve">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14:paraId="5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 Под пери</w:t>
      </w:r>
      <w:r>
        <w:rPr>
          <w:rFonts w:ascii="Times New Roman" w:hAnsi="Times New Roman"/>
          <w:sz w:val="22"/>
        </w:rPr>
        <w:t>одом предоставления о</w:t>
      </w:r>
      <w:r>
        <w:rPr>
          <w:rFonts w:ascii="Times New Roman" w:hAnsi="Times New Roman"/>
          <w:sz w:val="22"/>
        </w:rPr>
        <w:t xml:space="preserve">бразовательных услуг (периодом обучения) понимается промежуток времени с </w:t>
      </w:r>
      <w:r>
        <w:rPr>
          <w:rFonts w:ascii="Times New Roman" w:hAnsi="Times New Roman"/>
          <w:sz w:val="22"/>
        </w:rPr>
        <w:t>даты издания</w:t>
      </w:r>
      <w:r>
        <w:rPr>
          <w:rFonts w:ascii="Times New Roman" w:hAnsi="Times New Roman"/>
          <w:sz w:val="22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</w:t>
      </w:r>
      <w:r>
        <w:rPr>
          <w:rFonts w:ascii="Times New Roman" w:hAnsi="Times New Roman"/>
          <w:sz w:val="22"/>
        </w:rPr>
        <w:t>тельной организации.</w:t>
      </w:r>
    </w:p>
    <w:p w14:paraId="52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.3. Стороны по взаимному согласию вправе дополнить настоящий договор иными условиями.</w:t>
      </w:r>
    </w:p>
    <w:p w14:paraId="53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5.4. Настоящий договор составлен в </w:t>
      </w:r>
      <w:r>
        <w:rPr>
          <w:rFonts w:ascii="Times New Roman" w:hAnsi="Times New Roman"/>
          <w:sz w:val="22"/>
        </w:rPr>
        <w:t>2 экземплярах</w:t>
      </w:r>
      <w:r>
        <w:rPr>
          <w:rFonts w:ascii="Times New Roman" w:hAnsi="Times New Roman"/>
          <w:sz w:val="22"/>
        </w:rPr>
        <w:t>, по одному для каждой из сторон. Все экземпляры имеют одинаковую юридическую силу. Изменения и доп</w:t>
      </w:r>
      <w:r>
        <w:rPr>
          <w:rFonts w:ascii="Times New Roman" w:hAnsi="Times New Roman"/>
          <w:sz w:val="22"/>
        </w:rPr>
        <w:t>олнения настоящего дого</w:t>
      </w:r>
      <w:r>
        <w:rPr>
          <w:rFonts w:ascii="Times New Roman" w:hAnsi="Times New Roman"/>
          <w:sz w:val="22"/>
        </w:rPr>
        <w:t>вора могут производиться только в письменной форме и подписываться уполномоченными представителями сторон.</w:t>
      </w:r>
    </w:p>
    <w:p w14:paraId="5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6. Действие договора</w:t>
      </w:r>
    </w:p>
    <w:p w14:paraId="55000000">
      <w:pPr>
        <w:rPr>
          <w:sz w:val="22"/>
        </w:rPr>
      </w:pPr>
      <w:r>
        <w:rPr>
          <w:sz w:val="22"/>
        </w:rPr>
        <w:t>6.1. Срок действия договор</w:t>
      </w:r>
      <w:r>
        <w:rPr>
          <w:sz w:val="22"/>
        </w:rPr>
        <w:t xml:space="preserve">а   </w:t>
      </w:r>
      <w:r>
        <w:rPr>
          <w:sz w:val="22"/>
        </w:rPr>
        <w:t xml:space="preserve">с _________________ </w:t>
      </w:r>
      <w:r>
        <w:rPr>
          <w:color w:val="FF0000"/>
          <w:sz w:val="22"/>
        </w:rPr>
        <w:t xml:space="preserve"> </w:t>
      </w:r>
      <w:r>
        <w:rPr>
          <w:sz w:val="22"/>
        </w:rPr>
        <w:t xml:space="preserve"> г.  и до достижения   ребенком 8 лет на 1 сентября </w:t>
      </w:r>
    </w:p>
    <w:p w14:paraId="56000000">
      <w:pPr>
        <w:pStyle w:val="Style_2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7</w:t>
      </w:r>
      <w:r>
        <w:rPr>
          <w:rFonts w:ascii="Times New Roman" w:hAnsi="Times New Roman"/>
          <w:b w:val="1"/>
          <w:sz w:val="22"/>
        </w:rPr>
        <w:t>. Адреса и реквизиты ст</w:t>
      </w:r>
      <w:r>
        <w:rPr>
          <w:rFonts w:ascii="Times New Roman" w:hAnsi="Times New Roman"/>
          <w:b w:val="1"/>
          <w:sz w:val="22"/>
        </w:rPr>
        <w:t>орон</w:t>
      </w:r>
    </w:p>
    <w:tbl>
      <w:tblPr>
        <w:tblStyle w:val="Style_4"/>
        <w:tblInd w:type="dxa" w:w="0"/>
        <w:tblLayout w:type="fixed"/>
      </w:tblPr>
      <w:tblGrid>
        <w:gridCol w:w="5739"/>
        <w:gridCol w:w="4962"/>
      </w:tblGrid>
      <w:tr>
        <w:trPr>
          <w:trHeight w:hRule="atLeast" w:val="4605"/>
        </w:trPr>
        <w:tc>
          <w:tcPr>
            <w:tcW w:type="dxa" w:w="5739"/>
          </w:tcPr>
          <w:p w14:paraId="5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Исполнитель:</w:t>
            </w:r>
            <w:r>
              <w:rPr>
                <w:rFonts w:ascii="Times New Roman" w:hAnsi="Times New Roman"/>
                <w:sz w:val="22"/>
              </w:rPr>
              <w:t xml:space="preserve"> 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2"/>
              </w:rPr>
              <w:t xml:space="preserve"> детский сад «Мальвина</w:t>
            </w:r>
            <w:r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с. Самбек Неклиновского района Ростовской обл.</w:t>
            </w:r>
          </w:p>
          <w:p w14:paraId="58000000">
            <w:pPr>
              <w:pStyle w:val="Style_2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Юридический адрес</w:t>
            </w:r>
          </w:p>
          <w:p w14:paraId="5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Неклиновский район, с.Самбек</w:t>
            </w:r>
            <w:r>
              <w:rPr>
                <w:rFonts w:ascii="Times New Roman" w:hAnsi="Times New Roman"/>
                <w:sz w:val="22"/>
              </w:rPr>
              <w:t>, ул. Западная,22а</w:t>
            </w:r>
          </w:p>
          <w:p w14:paraId="5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6123015287/</w:t>
            </w:r>
            <w:r>
              <w:rPr>
                <w:rFonts w:ascii="Times New Roman" w:hAnsi="Times New Roman"/>
              </w:rPr>
              <w:t>КПП  612301001/</w:t>
            </w:r>
            <w:r>
              <w:rPr>
                <w:rFonts w:ascii="Times New Roman" w:hAnsi="Times New Roman"/>
              </w:rPr>
              <w:t>БИК 016015102</w:t>
            </w:r>
          </w:p>
          <w:p w14:paraId="5B000000">
            <w:pPr>
              <w:ind w:firstLine="0" w:right="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Финансовое управление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МБДОУ «Мальвина» с.</w:t>
            </w:r>
            <w:r>
              <w:rPr>
                <w:rFonts w:ascii="Times New Roman" w:hAnsi="Times New Roman"/>
                <w:sz w:val="22"/>
              </w:rPr>
              <w:t>Самбек</w:t>
            </w:r>
          </w:p>
          <w:p w14:paraId="5C000000">
            <w:pPr>
              <w:ind w:firstLine="0" w:right="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сч</w:t>
            </w:r>
            <w:r>
              <w:rPr>
                <w:rFonts w:ascii="Times New Roman" w:hAnsi="Times New Roman"/>
                <w:sz w:val="22"/>
              </w:rPr>
              <w:t>- 20586У67850</w:t>
            </w:r>
          </w:p>
          <w:p w14:paraId="5D000000">
            <w:pPr>
              <w:ind w:firstLine="0" w:right="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ОТДЕЛЕНИИ РОСТОВ - НА - ДОНУ БАНКА РОССИИ /УФК по Ростовской области 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.Р</w:t>
            </w:r>
            <w:r>
              <w:rPr>
                <w:rFonts w:ascii="Times New Roman" w:hAnsi="Times New Roman"/>
                <w:sz w:val="22"/>
              </w:rPr>
              <w:t>остов</w:t>
            </w:r>
            <w:r>
              <w:rPr>
                <w:rFonts w:ascii="Times New Roman" w:hAnsi="Times New Roman"/>
                <w:sz w:val="22"/>
              </w:rPr>
              <w:t>-на-Дону</w:t>
            </w:r>
          </w:p>
          <w:p w14:paraId="5E000000">
            <w:pPr>
              <w:ind w:firstLine="0" w:right="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Единый казначейский счет - 40102810845370000050</w:t>
            </w:r>
          </w:p>
          <w:p w14:paraId="5F000000">
            <w:pPr>
              <w:ind w:firstLine="0" w:right="2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Казначейский счет - 03234643606360005800</w:t>
            </w:r>
          </w:p>
          <w:p w14:paraId="60000000">
            <w:pPr>
              <w:widowControl w:val="0"/>
              <w:ind/>
              <w:jc w:val="center"/>
              <w:rPr>
                <w:sz w:val="22"/>
              </w:rPr>
            </w:pPr>
          </w:p>
          <w:p w14:paraId="6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14:paraId="6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_____________________А.А. Середа</w:t>
            </w:r>
          </w:p>
        </w:tc>
        <w:tc>
          <w:tcPr>
            <w:tcW w:type="dxa" w:w="4962"/>
          </w:tcPr>
          <w:p w14:paraId="63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Заказчик</w:t>
            </w:r>
          </w:p>
          <w:p w14:paraId="64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 и отчество</w:t>
            </w:r>
          </w:p>
          <w:p w14:paraId="65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6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7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Паспортные данные ___________________________________________</w:t>
            </w:r>
          </w:p>
          <w:p w14:paraId="68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</w:t>
            </w:r>
            <w:r>
              <w:rPr>
                <w:rFonts w:ascii="Times New Roman" w:hAnsi="Times New Roman"/>
                <w:sz w:val="22"/>
              </w:rPr>
              <w:t>__________________________________________</w:t>
            </w:r>
          </w:p>
          <w:p w14:paraId="69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A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места жительства, контактны</w:t>
            </w:r>
            <w:r>
              <w:rPr>
                <w:rFonts w:ascii="Times New Roman" w:hAnsi="Times New Roman"/>
                <w:sz w:val="22"/>
              </w:rPr>
              <w:t>е данные</w:t>
            </w:r>
          </w:p>
          <w:p w14:paraId="6B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C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D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</w:t>
            </w:r>
          </w:p>
          <w:p w14:paraId="6E000000">
            <w:pPr>
              <w:pStyle w:val="Style_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(подпись, ра</w:t>
            </w:r>
            <w:r>
              <w:rPr>
                <w:rFonts w:ascii="Times New Roman" w:hAnsi="Times New Roman"/>
                <w:sz w:val="22"/>
              </w:rPr>
              <w:t>сшифровка)</w:t>
            </w:r>
          </w:p>
        </w:tc>
      </w:tr>
    </w:tbl>
    <w:p w14:paraId="6F000000">
      <w:pPr>
        <w:pStyle w:val="Style_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Отметка о получении 2 экземпляра Заказчиком</w:t>
      </w:r>
    </w:p>
    <w:p w14:paraId="70000000">
      <w:pPr>
        <w:pStyle w:val="Style_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Дата:________________</w:t>
      </w:r>
      <w:r>
        <w:rPr>
          <w:rFonts w:ascii="Times New Roman" w:hAnsi="Times New Roman"/>
          <w:sz w:val="22"/>
        </w:rPr>
        <w:t xml:space="preserve">    Подпись</w:t>
      </w:r>
      <w:r>
        <w:rPr>
          <w:rFonts w:ascii="Times New Roman" w:hAnsi="Times New Roman"/>
          <w:sz w:val="22"/>
        </w:rPr>
        <w:t>: ___________________</w:t>
      </w:r>
    </w:p>
    <w:sectPr>
      <w:headerReference r:id="rId1" w:type="default"/>
      <w:pgSz w:h="16838" w:orient="portrait" w:w="11906"/>
      <w:pgMar w:bottom="454" w:footer="720" w:gutter="0" w:header="720" w:left="619" w:right="386" w:top="3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leader="none" w:pos="660" w:val="left"/>
        </w:tabs>
        <w:ind w:hanging="660" w:left="6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leader="none" w:pos="660" w:val="left"/>
        </w:tabs>
        <w:ind w:hanging="660" w:left="660"/>
      </w:pPr>
      <w:rPr>
        <w:u w:val="none"/>
      </w:rPr>
    </w:lvl>
    <w:lvl w:ilvl="2">
      <w:start w:val="2"/>
      <w:numFmt w:val="decimal"/>
      <w:lvlText w:val="%1.%2.%3."/>
      <w:lvlJc w:val="left"/>
      <w:pPr>
        <w:tabs>
          <w:tab w:leader="none" w:pos="720" w:val="left"/>
        </w:tabs>
        <w:ind w:hanging="720" w:left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leader="none" w:pos="720" w:val="left"/>
        </w:tabs>
        <w:ind w:hanging="720" w:left="72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leader="none" w:pos="1080" w:val="left"/>
        </w:tabs>
        <w:ind w:hanging="1080" w:left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leader="none" w:pos="1440" w:val="left"/>
        </w:tabs>
        <w:ind w:hanging="1440" w:left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leader="none" w:pos="1440" w:val="left"/>
        </w:tabs>
        <w:ind w:hanging="1440" w:left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leader="none" w:pos="1800" w:val="left"/>
        </w:tabs>
        <w:ind w:hanging="1800" w:left="1800"/>
      </w:pPr>
      <w:rPr>
        <w:u w:val="none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1040" w:val="left"/>
        </w:tabs>
        <w:ind w:hanging="680" w:left="10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5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Стиль3"/>
    <w:basedOn w:val="Style_5"/>
    <w:next w:val="Style_2"/>
    <w:link w:val="Style_7_ch"/>
  </w:style>
  <w:style w:styleId="Style_7_ch" w:type="character">
    <w:name w:val="Стиль3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Стиль2"/>
    <w:basedOn w:val="Style_3"/>
    <w:link w:val="Style_9_ch"/>
    <w:pPr>
      <w:tabs>
        <w:tab w:leader="none" w:pos="1440" w:val="left"/>
      </w:tabs>
      <w:ind/>
      <w:jc w:val="both"/>
    </w:pPr>
  </w:style>
  <w:style w:styleId="Style_9_ch" w:type="character">
    <w:name w:val="Стиль2"/>
    <w:basedOn w:val="Style_3_ch"/>
    <w:link w:val="Style_9"/>
  </w:style>
  <w:style w:styleId="Style_10" w:type="paragraph">
    <w:name w:val="Название1"/>
    <w:basedOn w:val="Style_5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Название1"/>
    <w:basedOn w:val="Style_5_ch"/>
    <w:link w:val="Style_10"/>
    <w:rPr>
      <w:i w:val="1"/>
      <w:sz w:val="24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ConsPlusNonformat"/>
    <w:link w:val="Style_2_ch"/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3" w:type="paragraph">
    <w:name w:val="Заголовок1"/>
    <w:basedOn w:val="Style_5"/>
    <w:next w:val="Style_14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1"/>
    <w:basedOn w:val="Style_5_ch"/>
    <w:link w:val="Style_13"/>
    <w:rPr>
      <w:rFonts w:ascii="Arial" w:hAnsi="Arial"/>
      <w:sz w:val="28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numPr>
        <w:ilvl w:val="2"/>
        <w:numId w:val="11"/>
      </w:numPr>
      <w:tabs>
        <w:tab w:leader="none" w:pos="720" w:val="left"/>
      </w:tabs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Стиль По ширине"/>
    <w:basedOn w:val="Style_3"/>
    <w:link w:val="Style_17_ch"/>
    <w:pPr>
      <w:ind/>
      <w:jc w:val="both"/>
    </w:pPr>
  </w:style>
  <w:style w:styleId="Style_17_ch" w:type="character">
    <w:name w:val="Стиль По ширине"/>
    <w:basedOn w:val="Style_3_ch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5"/>
    <w:link w:val="Style_23_ch"/>
    <w:rPr>
      <w:sz w:val="20"/>
    </w:rPr>
  </w:style>
  <w:style w:styleId="Style_23_ch" w:type="character">
    <w:name w:val="Footnote"/>
    <w:basedOn w:val="Style_5_ch"/>
    <w:link w:val="Style_23"/>
    <w:rPr>
      <w:sz w:val="20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Стиль1"/>
    <w:basedOn w:val="Style_3"/>
    <w:link w:val="Style_25_ch"/>
    <w:pPr>
      <w:spacing w:line="360" w:lineRule="auto"/>
      <w:ind/>
      <w:jc w:val="both"/>
    </w:pPr>
    <w:rPr>
      <w:rFonts w:ascii="Times New Roman" w:hAnsi="Times New Roman"/>
      <w:sz w:val="24"/>
    </w:rPr>
  </w:style>
  <w:style w:styleId="Style_25_ch" w:type="character">
    <w:name w:val="Стиль1"/>
    <w:basedOn w:val="Style_3_ch"/>
    <w:link w:val="Style_25"/>
    <w:rPr>
      <w:rFonts w:ascii="Times New Roman" w:hAnsi="Times New Roman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14" w:type="paragraph">
    <w:name w:val="Body Text"/>
    <w:basedOn w:val="Style_5"/>
    <w:link w:val="Style_14_ch"/>
    <w:pPr>
      <w:spacing w:after="120" w:before="0"/>
      <w:ind/>
    </w:pPr>
  </w:style>
  <w:style w:styleId="Style_14_ch" w:type="character">
    <w:name w:val="Body Text"/>
    <w:basedOn w:val="Style_5_ch"/>
    <w:link w:val="Style_14"/>
  </w:style>
  <w:style w:styleId="Style_28" w:type="paragraph">
    <w:name w:val="Указатель1"/>
    <w:basedOn w:val="Style_5"/>
    <w:link w:val="Style_28_ch"/>
  </w:style>
  <w:style w:styleId="Style_28_ch" w:type="character">
    <w:name w:val="Указатель1"/>
    <w:basedOn w:val="Style_5_ch"/>
    <w:link w:val="Style_28"/>
  </w:style>
  <w:style w:styleId="Style_29" w:type="paragraph">
    <w:name w:val="Содержимое таблицы"/>
    <w:basedOn w:val="Style_5"/>
    <w:link w:val="Style_29_ch"/>
  </w:style>
  <w:style w:styleId="Style_29_ch" w:type="character">
    <w:name w:val="Содержимое таблицы"/>
    <w:basedOn w:val="Style_5_ch"/>
    <w:link w:val="Style_29"/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5_ch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аголовок таблицы"/>
    <w:basedOn w:val="Style_29"/>
    <w:link w:val="Style_32_ch"/>
    <w:pPr>
      <w:ind/>
      <w:jc w:val="center"/>
    </w:pPr>
    <w:rPr>
      <w:b w:val="1"/>
    </w:rPr>
  </w:style>
  <w:style w:styleId="Style_32_ch" w:type="character">
    <w:name w:val="Заголовок таблицы"/>
    <w:basedOn w:val="Style_29_ch"/>
    <w:link w:val="Style_32"/>
    <w:rPr>
      <w:b w:val="1"/>
    </w:rPr>
  </w:style>
  <w:style w:styleId="Style_33" w:type="paragraph">
    <w:name w:val="List"/>
    <w:basedOn w:val="Style_14"/>
    <w:link w:val="Style_33_ch"/>
  </w:style>
  <w:style w:styleId="Style_33_ch" w:type="character">
    <w:name w:val="List"/>
    <w:basedOn w:val="Style_14_ch"/>
    <w:link w:val="Style_33"/>
  </w:style>
  <w:style w:styleId="Style_34" w:type="paragraph">
    <w:name w:val="toc 8"/>
    <w:next w:val="Style_5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page number"/>
    <w:link w:val="Style_35_ch"/>
  </w:style>
  <w:style w:styleId="Style_35_ch" w:type="character">
    <w:name w:val="page number"/>
    <w:link w:val="Style_35"/>
  </w:style>
  <w:style w:styleId="Style_36" w:type="paragraph">
    <w:name w:val="Balloon Text"/>
    <w:basedOn w:val="Style_5"/>
    <w:link w:val="Style_36_ch"/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oc 10"/>
    <w:next w:val="Style_5"/>
    <w:link w:val="Style_3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9_ch" w:type="character">
    <w:name w:val="toc 10"/>
    <w:link w:val="Style_39"/>
    <w:rPr>
      <w:rFonts w:ascii="XO Thames" w:hAnsi="XO Thames"/>
      <w:sz w:val="28"/>
    </w:rPr>
  </w:style>
  <w:style w:styleId="Style_40" w:type="paragraph">
    <w:name w:val="Title"/>
    <w:next w:val="Style_5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2024-10-01T06:10:56Z</dcterms:modified>
</cp:coreProperties>
</file>